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5DE168" w14:textId="77777777" w:rsidR="000C0550" w:rsidRDefault="000C0550" w:rsidP="000C055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R4-2114002</w:t>
        </w:r>
      </w:fldSimple>
    </w:p>
    <w:p w14:paraId="5D9D500F" w14:textId="77777777" w:rsidR="000C0550" w:rsidRDefault="00BE35A2" w:rsidP="000C0550">
      <w:pPr>
        <w:pStyle w:val="CRCoverPage"/>
        <w:outlineLvl w:val="0"/>
        <w:rPr>
          <w:b/>
          <w:noProof/>
          <w:sz w:val="24"/>
        </w:rPr>
      </w:pPr>
      <w:fldSimple w:instr=" DOCPROPERTY  Location  \* MERGEFORMAT ">
        <w:r w:rsidR="000C0550" w:rsidRPr="00BA51D9">
          <w:rPr>
            <w:b/>
            <w:noProof/>
            <w:sz w:val="24"/>
          </w:rPr>
          <w:t>Online</w:t>
        </w:r>
      </w:fldSimple>
      <w:r w:rsidR="000C0550">
        <w:rPr>
          <w:b/>
          <w:noProof/>
          <w:sz w:val="24"/>
        </w:rPr>
        <w:t xml:space="preserve">, </w:t>
      </w:r>
      <w:r w:rsidR="000C0550">
        <w:fldChar w:fldCharType="begin"/>
      </w:r>
      <w:r w:rsidR="000C0550">
        <w:instrText xml:space="preserve"> DOCPROPERTY  Country  \* MERGEFORMAT </w:instrText>
      </w:r>
      <w:r w:rsidR="000C0550">
        <w:fldChar w:fldCharType="end"/>
      </w:r>
      <w:r w:rsidR="000C0550">
        <w:rPr>
          <w:b/>
          <w:noProof/>
          <w:sz w:val="24"/>
        </w:rPr>
        <w:t xml:space="preserve">, </w:t>
      </w:r>
      <w:fldSimple w:instr=" DOCPROPERTY  StartDate  \* MERGEFORMAT ">
        <w:r w:rsidR="000C0550" w:rsidRPr="00BA51D9">
          <w:rPr>
            <w:b/>
            <w:noProof/>
            <w:sz w:val="24"/>
          </w:rPr>
          <w:t>16th Aug 2021</w:t>
        </w:r>
      </w:fldSimple>
      <w:r w:rsidR="000C0550">
        <w:rPr>
          <w:b/>
          <w:noProof/>
          <w:sz w:val="24"/>
        </w:rPr>
        <w:t xml:space="preserve"> - </w:t>
      </w:r>
      <w:fldSimple w:instr=" DOCPROPERTY  EndDate  \* MERGEFORMAT ">
        <w:r w:rsidR="000C0550"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0550" w14:paraId="05E89F00" w14:textId="77777777" w:rsidTr="00877306">
        <w:tc>
          <w:tcPr>
            <w:tcW w:w="9641" w:type="dxa"/>
            <w:gridSpan w:val="9"/>
            <w:tcBorders>
              <w:top w:val="single" w:sz="4" w:space="0" w:color="auto"/>
              <w:left w:val="single" w:sz="4" w:space="0" w:color="auto"/>
              <w:right w:val="single" w:sz="4" w:space="0" w:color="auto"/>
            </w:tcBorders>
          </w:tcPr>
          <w:p w14:paraId="77154442" w14:textId="77777777" w:rsidR="000C0550" w:rsidRDefault="000C0550" w:rsidP="00877306">
            <w:pPr>
              <w:pStyle w:val="CRCoverPage"/>
              <w:spacing w:after="0"/>
              <w:jc w:val="right"/>
              <w:rPr>
                <w:i/>
                <w:noProof/>
              </w:rPr>
            </w:pPr>
            <w:r>
              <w:rPr>
                <w:i/>
                <w:noProof/>
                <w:sz w:val="14"/>
              </w:rPr>
              <w:t>CR-Form-v12.1</w:t>
            </w:r>
          </w:p>
        </w:tc>
      </w:tr>
      <w:tr w:rsidR="000C0550" w14:paraId="552D62C8" w14:textId="77777777" w:rsidTr="00877306">
        <w:tc>
          <w:tcPr>
            <w:tcW w:w="9641" w:type="dxa"/>
            <w:gridSpan w:val="9"/>
            <w:tcBorders>
              <w:left w:val="single" w:sz="4" w:space="0" w:color="auto"/>
              <w:right w:val="single" w:sz="4" w:space="0" w:color="auto"/>
            </w:tcBorders>
          </w:tcPr>
          <w:p w14:paraId="482882C4" w14:textId="77777777" w:rsidR="000C0550" w:rsidRDefault="000C0550" w:rsidP="00877306">
            <w:pPr>
              <w:pStyle w:val="CRCoverPage"/>
              <w:spacing w:after="0"/>
              <w:jc w:val="center"/>
              <w:rPr>
                <w:noProof/>
              </w:rPr>
            </w:pPr>
            <w:r>
              <w:rPr>
                <w:b/>
                <w:noProof/>
                <w:sz w:val="32"/>
              </w:rPr>
              <w:t>CHANGE REQUEST</w:t>
            </w:r>
          </w:p>
        </w:tc>
      </w:tr>
      <w:tr w:rsidR="000C0550" w14:paraId="56F83D3C" w14:textId="77777777" w:rsidTr="00877306">
        <w:tc>
          <w:tcPr>
            <w:tcW w:w="9641" w:type="dxa"/>
            <w:gridSpan w:val="9"/>
            <w:tcBorders>
              <w:left w:val="single" w:sz="4" w:space="0" w:color="auto"/>
              <w:right w:val="single" w:sz="4" w:space="0" w:color="auto"/>
            </w:tcBorders>
          </w:tcPr>
          <w:p w14:paraId="49337ABB" w14:textId="77777777" w:rsidR="000C0550" w:rsidRDefault="000C0550" w:rsidP="00877306">
            <w:pPr>
              <w:pStyle w:val="CRCoverPage"/>
              <w:spacing w:after="0"/>
              <w:rPr>
                <w:noProof/>
                <w:sz w:val="8"/>
                <w:szCs w:val="8"/>
              </w:rPr>
            </w:pPr>
          </w:p>
        </w:tc>
      </w:tr>
      <w:tr w:rsidR="000C0550" w14:paraId="24EED8FD" w14:textId="77777777" w:rsidTr="00877306">
        <w:tc>
          <w:tcPr>
            <w:tcW w:w="142" w:type="dxa"/>
            <w:tcBorders>
              <w:left w:val="single" w:sz="4" w:space="0" w:color="auto"/>
            </w:tcBorders>
          </w:tcPr>
          <w:p w14:paraId="0C5216D1" w14:textId="77777777" w:rsidR="000C0550" w:rsidRDefault="000C0550" w:rsidP="00877306">
            <w:pPr>
              <w:pStyle w:val="CRCoverPage"/>
              <w:spacing w:after="0"/>
              <w:jc w:val="right"/>
              <w:rPr>
                <w:noProof/>
              </w:rPr>
            </w:pPr>
          </w:p>
        </w:tc>
        <w:tc>
          <w:tcPr>
            <w:tcW w:w="1559" w:type="dxa"/>
            <w:shd w:val="pct30" w:color="FFFF00" w:fill="auto"/>
          </w:tcPr>
          <w:p w14:paraId="4442189B" w14:textId="77777777" w:rsidR="000C0550" w:rsidRPr="00410371" w:rsidRDefault="00BE35A2" w:rsidP="00877306">
            <w:pPr>
              <w:pStyle w:val="CRCoverPage"/>
              <w:spacing w:after="0"/>
              <w:jc w:val="right"/>
              <w:rPr>
                <w:b/>
                <w:noProof/>
                <w:sz w:val="28"/>
              </w:rPr>
            </w:pPr>
            <w:fldSimple w:instr=" DOCPROPERTY  Spec#  \* MERGEFORMAT ">
              <w:r w:rsidR="000C0550" w:rsidRPr="00410371">
                <w:rPr>
                  <w:b/>
                  <w:noProof/>
                  <w:sz w:val="28"/>
                </w:rPr>
                <w:t>36.101</w:t>
              </w:r>
            </w:fldSimple>
          </w:p>
        </w:tc>
        <w:tc>
          <w:tcPr>
            <w:tcW w:w="709" w:type="dxa"/>
          </w:tcPr>
          <w:p w14:paraId="36B6D37E" w14:textId="77777777" w:rsidR="000C0550" w:rsidRDefault="000C0550" w:rsidP="00877306">
            <w:pPr>
              <w:pStyle w:val="CRCoverPage"/>
              <w:spacing w:after="0"/>
              <w:jc w:val="center"/>
              <w:rPr>
                <w:noProof/>
              </w:rPr>
            </w:pPr>
            <w:r>
              <w:rPr>
                <w:b/>
                <w:noProof/>
                <w:sz w:val="28"/>
              </w:rPr>
              <w:t>CR</w:t>
            </w:r>
          </w:p>
        </w:tc>
        <w:tc>
          <w:tcPr>
            <w:tcW w:w="1276" w:type="dxa"/>
            <w:shd w:val="pct30" w:color="FFFF00" w:fill="auto"/>
          </w:tcPr>
          <w:p w14:paraId="1EDC52CE" w14:textId="77777777" w:rsidR="000C0550" w:rsidRPr="00410371" w:rsidRDefault="00BE35A2" w:rsidP="00877306">
            <w:pPr>
              <w:pStyle w:val="CRCoverPage"/>
              <w:spacing w:after="0"/>
              <w:rPr>
                <w:noProof/>
              </w:rPr>
            </w:pPr>
            <w:fldSimple w:instr=" DOCPROPERTY  Cr#  \* MERGEFORMAT ">
              <w:r w:rsidR="000C0550" w:rsidRPr="00410371">
                <w:rPr>
                  <w:b/>
                  <w:noProof/>
                  <w:sz w:val="28"/>
                </w:rPr>
                <w:t>5811</w:t>
              </w:r>
            </w:fldSimple>
          </w:p>
        </w:tc>
        <w:tc>
          <w:tcPr>
            <w:tcW w:w="709" w:type="dxa"/>
          </w:tcPr>
          <w:p w14:paraId="05616E00" w14:textId="77777777" w:rsidR="000C0550" w:rsidRDefault="000C0550" w:rsidP="00877306">
            <w:pPr>
              <w:pStyle w:val="CRCoverPage"/>
              <w:tabs>
                <w:tab w:val="right" w:pos="625"/>
              </w:tabs>
              <w:spacing w:after="0"/>
              <w:jc w:val="center"/>
              <w:rPr>
                <w:noProof/>
              </w:rPr>
            </w:pPr>
            <w:r>
              <w:rPr>
                <w:b/>
                <w:bCs/>
                <w:noProof/>
                <w:sz w:val="28"/>
              </w:rPr>
              <w:t>rev</w:t>
            </w:r>
          </w:p>
        </w:tc>
        <w:tc>
          <w:tcPr>
            <w:tcW w:w="992" w:type="dxa"/>
            <w:shd w:val="pct30" w:color="FFFF00" w:fill="auto"/>
          </w:tcPr>
          <w:p w14:paraId="05C59C38" w14:textId="77777777" w:rsidR="000C0550" w:rsidRPr="00410371" w:rsidRDefault="00BE35A2" w:rsidP="00877306">
            <w:pPr>
              <w:pStyle w:val="CRCoverPage"/>
              <w:spacing w:after="0"/>
              <w:jc w:val="center"/>
              <w:rPr>
                <w:b/>
                <w:noProof/>
              </w:rPr>
            </w:pPr>
            <w:fldSimple w:instr=" DOCPROPERTY  Revision  \* MERGEFORMAT ">
              <w:r w:rsidR="000C0550" w:rsidRPr="00410371">
                <w:rPr>
                  <w:b/>
                  <w:noProof/>
                  <w:sz w:val="28"/>
                </w:rPr>
                <w:t>-</w:t>
              </w:r>
            </w:fldSimple>
          </w:p>
        </w:tc>
        <w:tc>
          <w:tcPr>
            <w:tcW w:w="2410" w:type="dxa"/>
          </w:tcPr>
          <w:p w14:paraId="0906B5E3" w14:textId="77777777" w:rsidR="000C0550" w:rsidRDefault="000C0550" w:rsidP="008773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7C7904" w14:textId="77777777" w:rsidR="000C0550" w:rsidRPr="00410371" w:rsidRDefault="00BE35A2" w:rsidP="00877306">
            <w:pPr>
              <w:pStyle w:val="CRCoverPage"/>
              <w:spacing w:after="0"/>
              <w:jc w:val="center"/>
              <w:rPr>
                <w:noProof/>
                <w:sz w:val="28"/>
              </w:rPr>
            </w:pPr>
            <w:fldSimple w:instr=" DOCPROPERTY  Version  \* MERGEFORMAT ">
              <w:r w:rsidR="000C0550" w:rsidRPr="00410371">
                <w:rPr>
                  <w:b/>
                  <w:noProof/>
                  <w:sz w:val="28"/>
                </w:rPr>
                <w:t>17.2.0</w:t>
              </w:r>
            </w:fldSimple>
          </w:p>
        </w:tc>
        <w:tc>
          <w:tcPr>
            <w:tcW w:w="143" w:type="dxa"/>
            <w:tcBorders>
              <w:right w:val="single" w:sz="4" w:space="0" w:color="auto"/>
            </w:tcBorders>
          </w:tcPr>
          <w:p w14:paraId="7F3B6717" w14:textId="77777777" w:rsidR="000C0550" w:rsidRDefault="000C0550" w:rsidP="00877306">
            <w:pPr>
              <w:pStyle w:val="CRCoverPage"/>
              <w:spacing w:after="0"/>
              <w:rPr>
                <w:noProof/>
              </w:rPr>
            </w:pPr>
          </w:p>
        </w:tc>
      </w:tr>
      <w:tr w:rsidR="000C0550" w14:paraId="00E29991" w14:textId="77777777" w:rsidTr="00877306">
        <w:tc>
          <w:tcPr>
            <w:tcW w:w="9641" w:type="dxa"/>
            <w:gridSpan w:val="9"/>
            <w:tcBorders>
              <w:left w:val="single" w:sz="4" w:space="0" w:color="auto"/>
              <w:right w:val="single" w:sz="4" w:space="0" w:color="auto"/>
            </w:tcBorders>
          </w:tcPr>
          <w:p w14:paraId="7A0730A8" w14:textId="77777777" w:rsidR="000C0550" w:rsidRDefault="000C0550" w:rsidP="00877306">
            <w:pPr>
              <w:pStyle w:val="CRCoverPage"/>
              <w:spacing w:after="0"/>
              <w:rPr>
                <w:noProof/>
              </w:rPr>
            </w:pPr>
          </w:p>
        </w:tc>
      </w:tr>
      <w:tr w:rsidR="000C0550" w14:paraId="3626C816" w14:textId="77777777" w:rsidTr="00877306">
        <w:tc>
          <w:tcPr>
            <w:tcW w:w="9641" w:type="dxa"/>
            <w:gridSpan w:val="9"/>
            <w:tcBorders>
              <w:top w:val="single" w:sz="4" w:space="0" w:color="auto"/>
            </w:tcBorders>
          </w:tcPr>
          <w:p w14:paraId="1029FEF5" w14:textId="77777777" w:rsidR="000C0550" w:rsidRPr="00F25D98" w:rsidRDefault="000C0550" w:rsidP="0087730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C0550" w14:paraId="2FA27432" w14:textId="77777777" w:rsidTr="00877306">
        <w:tc>
          <w:tcPr>
            <w:tcW w:w="9641" w:type="dxa"/>
            <w:gridSpan w:val="9"/>
          </w:tcPr>
          <w:p w14:paraId="08D6B31F" w14:textId="77777777" w:rsidR="000C0550" w:rsidRDefault="000C0550" w:rsidP="00877306">
            <w:pPr>
              <w:pStyle w:val="CRCoverPage"/>
              <w:spacing w:after="0"/>
              <w:rPr>
                <w:noProof/>
                <w:sz w:val="8"/>
                <w:szCs w:val="8"/>
              </w:rPr>
            </w:pPr>
          </w:p>
        </w:tc>
      </w:tr>
    </w:tbl>
    <w:p w14:paraId="06506408" w14:textId="77777777" w:rsidR="000C0550" w:rsidRDefault="000C0550" w:rsidP="000C0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0550" w14:paraId="7FCDD26D" w14:textId="77777777" w:rsidTr="00877306">
        <w:tc>
          <w:tcPr>
            <w:tcW w:w="2835" w:type="dxa"/>
          </w:tcPr>
          <w:p w14:paraId="551A2D6B" w14:textId="77777777" w:rsidR="000C0550" w:rsidRDefault="000C0550" w:rsidP="00877306">
            <w:pPr>
              <w:pStyle w:val="CRCoverPage"/>
              <w:tabs>
                <w:tab w:val="right" w:pos="2751"/>
              </w:tabs>
              <w:spacing w:after="0"/>
              <w:rPr>
                <w:b/>
                <w:i/>
                <w:noProof/>
              </w:rPr>
            </w:pPr>
            <w:r>
              <w:rPr>
                <w:b/>
                <w:i/>
                <w:noProof/>
              </w:rPr>
              <w:t>Proposed change affects:</w:t>
            </w:r>
          </w:p>
        </w:tc>
        <w:tc>
          <w:tcPr>
            <w:tcW w:w="1418" w:type="dxa"/>
          </w:tcPr>
          <w:p w14:paraId="684D49A5" w14:textId="77777777" w:rsidR="000C0550" w:rsidRDefault="000C0550" w:rsidP="008773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F2EBB" w14:textId="77777777" w:rsidR="000C0550" w:rsidRDefault="000C0550" w:rsidP="00877306">
            <w:pPr>
              <w:pStyle w:val="CRCoverPage"/>
              <w:spacing w:after="0"/>
              <w:jc w:val="center"/>
              <w:rPr>
                <w:b/>
                <w:caps/>
                <w:noProof/>
              </w:rPr>
            </w:pPr>
          </w:p>
        </w:tc>
        <w:tc>
          <w:tcPr>
            <w:tcW w:w="709" w:type="dxa"/>
            <w:tcBorders>
              <w:left w:val="single" w:sz="4" w:space="0" w:color="auto"/>
            </w:tcBorders>
          </w:tcPr>
          <w:p w14:paraId="7980BC6F" w14:textId="77777777" w:rsidR="000C0550" w:rsidRDefault="000C0550" w:rsidP="008773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9DBF1" w14:textId="76FB3C00" w:rsidR="000C0550" w:rsidRDefault="000C0550" w:rsidP="00877306">
            <w:pPr>
              <w:pStyle w:val="CRCoverPage"/>
              <w:spacing w:after="0"/>
              <w:jc w:val="center"/>
              <w:rPr>
                <w:b/>
                <w:caps/>
                <w:noProof/>
              </w:rPr>
            </w:pPr>
            <w:r>
              <w:rPr>
                <w:b/>
                <w:caps/>
                <w:noProof/>
              </w:rPr>
              <w:t>X</w:t>
            </w:r>
          </w:p>
        </w:tc>
        <w:tc>
          <w:tcPr>
            <w:tcW w:w="2126" w:type="dxa"/>
          </w:tcPr>
          <w:p w14:paraId="0D07A2DE" w14:textId="77777777" w:rsidR="000C0550" w:rsidRDefault="000C0550" w:rsidP="008773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FCADA" w14:textId="77777777" w:rsidR="000C0550" w:rsidRDefault="000C0550" w:rsidP="00877306">
            <w:pPr>
              <w:pStyle w:val="CRCoverPage"/>
              <w:spacing w:after="0"/>
              <w:jc w:val="center"/>
              <w:rPr>
                <w:b/>
                <w:caps/>
                <w:noProof/>
              </w:rPr>
            </w:pPr>
          </w:p>
        </w:tc>
        <w:tc>
          <w:tcPr>
            <w:tcW w:w="1418" w:type="dxa"/>
            <w:tcBorders>
              <w:left w:val="nil"/>
            </w:tcBorders>
          </w:tcPr>
          <w:p w14:paraId="081613D8" w14:textId="77777777" w:rsidR="000C0550" w:rsidRDefault="000C0550" w:rsidP="008773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0408AE" w14:textId="77777777" w:rsidR="000C0550" w:rsidRDefault="000C0550" w:rsidP="00877306">
            <w:pPr>
              <w:pStyle w:val="CRCoverPage"/>
              <w:spacing w:after="0"/>
              <w:jc w:val="center"/>
              <w:rPr>
                <w:b/>
                <w:bCs/>
                <w:caps/>
                <w:noProof/>
              </w:rPr>
            </w:pPr>
          </w:p>
        </w:tc>
      </w:tr>
    </w:tbl>
    <w:p w14:paraId="160E89EC" w14:textId="77777777" w:rsidR="000C0550" w:rsidRDefault="000C0550" w:rsidP="000C05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0550" w14:paraId="65EF75A0" w14:textId="77777777" w:rsidTr="00877306">
        <w:tc>
          <w:tcPr>
            <w:tcW w:w="9640" w:type="dxa"/>
            <w:gridSpan w:val="11"/>
          </w:tcPr>
          <w:p w14:paraId="46CDF2FC" w14:textId="77777777" w:rsidR="000C0550" w:rsidRDefault="000C0550" w:rsidP="00877306">
            <w:pPr>
              <w:pStyle w:val="CRCoverPage"/>
              <w:spacing w:after="0"/>
              <w:rPr>
                <w:noProof/>
                <w:sz w:val="8"/>
                <w:szCs w:val="8"/>
              </w:rPr>
            </w:pPr>
          </w:p>
        </w:tc>
      </w:tr>
      <w:tr w:rsidR="000C0550" w14:paraId="2292F87B" w14:textId="77777777" w:rsidTr="00877306">
        <w:tc>
          <w:tcPr>
            <w:tcW w:w="1843" w:type="dxa"/>
            <w:tcBorders>
              <w:top w:val="single" w:sz="4" w:space="0" w:color="auto"/>
              <w:left w:val="single" w:sz="4" w:space="0" w:color="auto"/>
            </w:tcBorders>
          </w:tcPr>
          <w:p w14:paraId="2E80714A" w14:textId="77777777" w:rsidR="000C0550" w:rsidRDefault="000C0550" w:rsidP="008773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86E885" w14:textId="77777777" w:rsidR="000C0550" w:rsidRDefault="00BE35A2" w:rsidP="00877306">
            <w:pPr>
              <w:pStyle w:val="CRCoverPage"/>
              <w:spacing w:after="0"/>
              <w:ind w:left="100"/>
              <w:rPr>
                <w:noProof/>
              </w:rPr>
            </w:pPr>
            <w:fldSimple w:instr=" DOCPROPERTY  CrTitle  \* MERGEFORMAT ">
              <w:r w:rsidR="000C0550">
                <w:t>CR on NB-IoT IBE mask to allow 16-QAM</w:t>
              </w:r>
            </w:fldSimple>
          </w:p>
        </w:tc>
      </w:tr>
      <w:tr w:rsidR="000C0550" w14:paraId="0670CC63" w14:textId="77777777" w:rsidTr="00877306">
        <w:tc>
          <w:tcPr>
            <w:tcW w:w="1843" w:type="dxa"/>
            <w:tcBorders>
              <w:left w:val="single" w:sz="4" w:space="0" w:color="auto"/>
            </w:tcBorders>
          </w:tcPr>
          <w:p w14:paraId="7B534911" w14:textId="77777777" w:rsidR="000C0550" w:rsidRDefault="000C0550" w:rsidP="00877306">
            <w:pPr>
              <w:pStyle w:val="CRCoverPage"/>
              <w:spacing w:after="0"/>
              <w:rPr>
                <w:b/>
                <w:i/>
                <w:noProof/>
                <w:sz w:val="8"/>
                <w:szCs w:val="8"/>
              </w:rPr>
            </w:pPr>
          </w:p>
        </w:tc>
        <w:tc>
          <w:tcPr>
            <w:tcW w:w="7797" w:type="dxa"/>
            <w:gridSpan w:val="10"/>
            <w:tcBorders>
              <w:right w:val="single" w:sz="4" w:space="0" w:color="auto"/>
            </w:tcBorders>
          </w:tcPr>
          <w:p w14:paraId="45270ED5" w14:textId="77777777" w:rsidR="000C0550" w:rsidRDefault="000C0550" w:rsidP="00877306">
            <w:pPr>
              <w:pStyle w:val="CRCoverPage"/>
              <w:spacing w:after="0"/>
              <w:rPr>
                <w:noProof/>
                <w:sz w:val="8"/>
                <w:szCs w:val="8"/>
              </w:rPr>
            </w:pPr>
          </w:p>
        </w:tc>
      </w:tr>
      <w:tr w:rsidR="000C0550" w14:paraId="63C73B8B" w14:textId="77777777" w:rsidTr="00877306">
        <w:tc>
          <w:tcPr>
            <w:tcW w:w="1843" w:type="dxa"/>
            <w:tcBorders>
              <w:left w:val="single" w:sz="4" w:space="0" w:color="auto"/>
            </w:tcBorders>
          </w:tcPr>
          <w:p w14:paraId="305D9EA0" w14:textId="77777777" w:rsidR="000C0550" w:rsidRDefault="000C0550" w:rsidP="008773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B1D7F" w14:textId="77777777" w:rsidR="000C0550" w:rsidRDefault="00BE35A2" w:rsidP="00877306">
            <w:pPr>
              <w:pStyle w:val="CRCoverPage"/>
              <w:spacing w:after="0"/>
              <w:ind w:left="100"/>
              <w:rPr>
                <w:noProof/>
              </w:rPr>
            </w:pPr>
            <w:fldSimple w:instr=" DOCPROPERTY  SourceIfWg  \* MERGEFORMAT ">
              <w:r w:rsidR="000C0550">
                <w:rPr>
                  <w:noProof/>
                </w:rPr>
                <w:t>Nokia, Nokia Shanghai Bell</w:t>
              </w:r>
            </w:fldSimple>
          </w:p>
        </w:tc>
      </w:tr>
      <w:tr w:rsidR="000C0550" w14:paraId="51015222" w14:textId="77777777" w:rsidTr="00877306">
        <w:tc>
          <w:tcPr>
            <w:tcW w:w="1843" w:type="dxa"/>
            <w:tcBorders>
              <w:left w:val="single" w:sz="4" w:space="0" w:color="auto"/>
            </w:tcBorders>
          </w:tcPr>
          <w:p w14:paraId="6D443C5A" w14:textId="77777777" w:rsidR="000C0550" w:rsidRDefault="000C0550" w:rsidP="008773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CC485F" w14:textId="3324885D" w:rsidR="000C0550" w:rsidRDefault="00132564" w:rsidP="00877306">
            <w:pPr>
              <w:pStyle w:val="CRCoverPage"/>
              <w:spacing w:after="0"/>
              <w:ind w:left="100"/>
              <w:rPr>
                <w:noProof/>
              </w:rPr>
            </w:pPr>
            <w:r>
              <w:t>R4</w:t>
            </w:r>
            <w:r w:rsidR="000C0550">
              <w:fldChar w:fldCharType="begin"/>
            </w:r>
            <w:r w:rsidR="000C0550">
              <w:instrText xml:space="preserve"> DOCPROPERTY  SourceIfTsg  \* MERGEFORMAT </w:instrText>
            </w:r>
            <w:r w:rsidR="000C0550">
              <w:fldChar w:fldCharType="end"/>
            </w:r>
          </w:p>
        </w:tc>
      </w:tr>
      <w:tr w:rsidR="000C0550" w14:paraId="5510E2C7" w14:textId="77777777" w:rsidTr="00877306">
        <w:tc>
          <w:tcPr>
            <w:tcW w:w="1843" w:type="dxa"/>
            <w:tcBorders>
              <w:left w:val="single" w:sz="4" w:space="0" w:color="auto"/>
            </w:tcBorders>
          </w:tcPr>
          <w:p w14:paraId="3AB8B24D" w14:textId="77777777" w:rsidR="000C0550" w:rsidRDefault="000C0550" w:rsidP="00877306">
            <w:pPr>
              <w:pStyle w:val="CRCoverPage"/>
              <w:spacing w:after="0"/>
              <w:rPr>
                <w:b/>
                <w:i/>
                <w:noProof/>
                <w:sz w:val="8"/>
                <w:szCs w:val="8"/>
              </w:rPr>
            </w:pPr>
          </w:p>
        </w:tc>
        <w:tc>
          <w:tcPr>
            <w:tcW w:w="7797" w:type="dxa"/>
            <w:gridSpan w:val="10"/>
            <w:tcBorders>
              <w:right w:val="single" w:sz="4" w:space="0" w:color="auto"/>
            </w:tcBorders>
          </w:tcPr>
          <w:p w14:paraId="5A9D068B" w14:textId="77777777" w:rsidR="000C0550" w:rsidRDefault="000C0550" w:rsidP="00877306">
            <w:pPr>
              <w:pStyle w:val="CRCoverPage"/>
              <w:spacing w:after="0"/>
              <w:rPr>
                <w:noProof/>
                <w:sz w:val="8"/>
                <w:szCs w:val="8"/>
              </w:rPr>
            </w:pPr>
          </w:p>
        </w:tc>
      </w:tr>
      <w:tr w:rsidR="000C0550" w14:paraId="0724F9EE" w14:textId="77777777" w:rsidTr="00877306">
        <w:tc>
          <w:tcPr>
            <w:tcW w:w="1843" w:type="dxa"/>
            <w:tcBorders>
              <w:left w:val="single" w:sz="4" w:space="0" w:color="auto"/>
            </w:tcBorders>
          </w:tcPr>
          <w:p w14:paraId="03D8D5CC" w14:textId="77777777" w:rsidR="000C0550" w:rsidRDefault="000C0550" w:rsidP="00877306">
            <w:pPr>
              <w:pStyle w:val="CRCoverPage"/>
              <w:tabs>
                <w:tab w:val="right" w:pos="1759"/>
              </w:tabs>
              <w:spacing w:after="0"/>
              <w:rPr>
                <w:b/>
                <w:i/>
                <w:noProof/>
              </w:rPr>
            </w:pPr>
            <w:r>
              <w:rPr>
                <w:b/>
                <w:i/>
                <w:noProof/>
              </w:rPr>
              <w:t>Work item code:</w:t>
            </w:r>
          </w:p>
        </w:tc>
        <w:tc>
          <w:tcPr>
            <w:tcW w:w="3686" w:type="dxa"/>
            <w:gridSpan w:val="5"/>
            <w:shd w:val="pct30" w:color="FFFF00" w:fill="auto"/>
          </w:tcPr>
          <w:p w14:paraId="308E9CFF" w14:textId="77777777" w:rsidR="000C0550" w:rsidRDefault="00BE35A2" w:rsidP="00877306">
            <w:pPr>
              <w:pStyle w:val="CRCoverPage"/>
              <w:spacing w:after="0"/>
              <w:ind w:left="100"/>
              <w:rPr>
                <w:noProof/>
              </w:rPr>
            </w:pPr>
            <w:fldSimple w:instr=" DOCPROPERTY  RelatedWis  \* MERGEFORMAT ">
              <w:r w:rsidR="000C0550">
                <w:rPr>
                  <w:noProof/>
                </w:rPr>
                <w:t>NB_IOTenh4_LTE_eMTC6-Core</w:t>
              </w:r>
            </w:fldSimple>
          </w:p>
        </w:tc>
        <w:tc>
          <w:tcPr>
            <w:tcW w:w="567" w:type="dxa"/>
            <w:tcBorders>
              <w:left w:val="nil"/>
            </w:tcBorders>
          </w:tcPr>
          <w:p w14:paraId="6A29AAB7" w14:textId="77777777" w:rsidR="000C0550" w:rsidRDefault="000C0550" w:rsidP="00877306">
            <w:pPr>
              <w:pStyle w:val="CRCoverPage"/>
              <w:spacing w:after="0"/>
              <w:ind w:right="100"/>
              <w:rPr>
                <w:noProof/>
              </w:rPr>
            </w:pPr>
          </w:p>
        </w:tc>
        <w:tc>
          <w:tcPr>
            <w:tcW w:w="1417" w:type="dxa"/>
            <w:gridSpan w:val="3"/>
            <w:tcBorders>
              <w:left w:val="nil"/>
            </w:tcBorders>
          </w:tcPr>
          <w:p w14:paraId="5B8724A4" w14:textId="77777777" w:rsidR="000C0550" w:rsidRDefault="000C0550" w:rsidP="008773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959293" w14:textId="77777777" w:rsidR="000C0550" w:rsidRDefault="00BE35A2" w:rsidP="00877306">
            <w:pPr>
              <w:pStyle w:val="CRCoverPage"/>
              <w:spacing w:after="0"/>
              <w:ind w:left="100"/>
              <w:rPr>
                <w:noProof/>
              </w:rPr>
            </w:pPr>
            <w:fldSimple w:instr=" DOCPROPERTY  ResDate  \* MERGEFORMAT ">
              <w:r w:rsidR="000C0550">
                <w:rPr>
                  <w:noProof/>
                </w:rPr>
                <w:t>2021-08-06</w:t>
              </w:r>
            </w:fldSimple>
          </w:p>
        </w:tc>
      </w:tr>
      <w:tr w:rsidR="000C0550" w14:paraId="38A97F93" w14:textId="77777777" w:rsidTr="00877306">
        <w:tc>
          <w:tcPr>
            <w:tcW w:w="1843" w:type="dxa"/>
            <w:tcBorders>
              <w:left w:val="single" w:sz="4" w:space="0" w:color="auto"/>
            </w:tcBorders>
          </w:tcPr>
          <w:p w14:paraId="3094E1D9" w14:textId="77777777" w:rsidR="000C0550" w:rsidRDefault="000C0550" w:rsidP="00877306">
            <w:pPr>
              <w:pStyle w:val="CRCoverPage"/>
              <w:spacing w:after="0"/>
              <w:rPr>
                <w:b/>
                <w:i/>
                <w:noProof/>
                <w:sz w:val="8"/>
                <w:szCs w:val="8"/>
              </w:rPr>
            </w:pPr>
          </w:p>
        </w:tc>
        <w:tc>
          <w:tcPr>
            <w:tcW w:w="1986" w:type="dxa"/>
            <w:gridSpan w:val="4"/>
          </w:tcPr>
          <w:p w14:paraId="5AA9191F" w14:textId="77777777" w:rsidR="000C0550" w:rsidRDefault="000C0550" w:rsidP="00877306">
            <w:pPr>
              <w:pStyle w:val="CRCoverPage"/>
              <w:spacing w:after="0"/>
              <w:rPr>
                <w:noProof/>
                <w:sz w:val="8"/>
                <w:szCs w:val="8"/>
              </w:rPr>
            </w:pPr>
          </w:p>
        </w:tc>
        <w:tc>
          <w:tcPr>
            <w:tcW w:w="2267" w:type="dxa"/>
            <w:gridSpan w:val="2"/>
          </w:tcPr>
          <w:p w14:paraId="2435AB8E" w14:textId="77777777" w:rsidR="000C0550" w:rsidRDefault="000C0550" w:rsidP="00877306">
            <w:pPr>
              <w:pStyle w:val="CRCoverPage"/>
              <w:spacing w:after="0"/>
              <w:rPr>
                <w:noProof/>
                <w:sz w:val="8"/>
                <w:szCs w:val="8"/>
              </w:rPr>
            </w:pPr>
          </w:p>
        </w:tc>
        <w:tc>
          <w:tcPr>
            <w:tcW w:w="1417" w:type="dxa"/>
            <w:gridSpan w:val="3"/>
          </w:tcPr>
          <w:p w14:paraId="3A0332A4" w14:textId="77777777" w:rsidR="000C0550" w:rsidRDefault="000C0550" w:rsidP="00877306">
            <w:pPr>
              <w:pStyle w:val="CRCoverPage"/>
              <w:spacing w:after="0"/>
              <w:rPr>
                <w:noProof/>
                <w:sz w:val="8"/>
                <w:szCs w:val="8"/>
              </w:rPr>
            </w:pPr>
          </w:p>
        </w:tc>
        <w:tc>
          <w:tcPr>
            <w:tcW w:w="2127" w:type="dxa"/>
            <w:tcBorders>
              <w:right w:val="single" w:sz="4" w:space="0" w:color="auto"/>
            </w:tcBorders>
          </w:tcPr>
          <w:p w14:paraId="27BA7F11" w14:textId="77777777" w:rsidR="000C0550" w:rsidRDefault="000C0550" w:rsidP="00877306">
            <w:pPr>
              <w:pStyle w:val="CRCoverPage"/>
              <w:spacing w:after="0"/>
              <w:rPr>
                <w:noProof/>
                <w:sz w:val="8"/>
                <w:szCs w:val="8"/>
              </w:rPr>
            </w:pPr>
          </w:p>
        </w:tc>
      </w:tr>
      <w:tr w:rsidR="000C0550" w14:paraId="3E92162D" w14:textId="77777777" w:rsidTr="00877306">
        <w:trPr>
          <w:cantSplit/>
        </w:trPr>
        <w:tc>
          <w:tcPr>
            <w:tcW w:w="1843" w:type="dxa"/>
            <w:tcBorders>
              <w:left w:val="single" w:sz="4" w:space="0" w:color="auto"/>
            </w:tcBorders>
          </w:tcPr>
          <w:p w14:paraId="5990006B" w14:textId="77777777" w:rsidR="000C0550" w:rsidRDefault="000C0550" w:rsidP="00877306">
            <w:pPr>
              <w:pStyle w:val="CRCoverPage"/>
              <w:tabs>
                <w:tab w:val="right" w:pos="1759"/>
              </w:tabs>
              <w:spacing w:after="0"/>
              <w:rPr>
                <w:b/>
                <w:i/>
                <w:noProof/>
              </w:rPr>
            </w:pPr>
            <w:r>
              <w:rPr>
                <w:b/>
                <w:i/>
                <w:noProof/>
              </w:rPr>
              <w:t>Category:</w:t>
            </w:r>
          </w:p>
        </w:tc>
        <w:tc>
          <w:tcPr>
            <w:tcW w:w="851" w:type="dxa"/>
            <w:shd w:val="pct30" w:color="FFFF00" w:fill="auto"/>
          </w:tcPr>
          <w:p w14:paraId="046CF6CB" w14:textId="77777777" w:rsidR="000C0550" w:rsidRDefault="00BE35A2" w:rsidP="00877306">
            <w:pPr>
              <w:pStyle w:val="CRCoverPage"/>
              <w:spacing w:after="0"/>
              <w:ind w:left="100" w:right="-609"/>
              <w:rPr>
                <w:b/>
                <w:noProof/>
              </w:rPr>
            </w:pPr>
            <w:fldSimple w:instr=" DOCPROPERTY  Cat  \* MERGEFORMAT ">
              <w:r w:rsidR="000C0550">
                <w:rPr>
                  <w:b/>
                  <w:noProof/>
                </w:rPr>
                <w:t>B</w:t>
              </w:r>
            </w:fldSimple>
          </w:p>
        </w:tc>
        <w:tc>
          <w:tcPr>
            <w:tcW w:w="3402" w:type="dxa"/>
            <w:gridSpan w:val="5"/>
            <w:tcBorders>
              <w:left w:val="nil"/>
            </w:tcBorders>
          </w:tcPr>
          <w:p w14:paraId="63448F21" w14:textId="77777777" w:rsidR="000C0550" w:rsidRDefault="000C0550" w:rsidP="00877306">
            <w:pPr>
              <w:pStyle w:val="CRCoverPage"/>
              <w:spacing w:after="0"/>
              <w:rPr>
                <w:noProof/>
              </w:rPr>
            </w:pPr>
          </w:p>
        </w:tc>
        <w:tc>
          <w:tcPr>
            <w:tcW w:w="1417" w:type="dxa"/>
            <w:gridSpan w:val="3"/>
            <w:tcBorders>
              <w:left w:val="nil"/>
            </w:tcBorders>
          </w:tcPr>
          <w:p w14:paraId="5833C678" w14:textId="77777777" w:rsidR="000C0550" w:rsidRDefault="000C0550" w:rsidP="008773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51CF7F" w14:textId="77777777" w:rsidR="000C0550" w:rsidRDefault="00BE35A2" w:rsidP="00877306">
            <w:pPr>
              <w:pStyle w:val="CRCoverPage"/>
              <w:spacing w:after="0"/>
              <w:ind w:left="100"/>
              <w:rPr>
                <w:noProof/>
              </w:rPr>
            </w:pPr>
            <w:fldSimple w:instr=" DOCPROPERTY  Release  \* MERGEFORMAT ">
              <w:r w:rsidR="000C0550">
                <w:rPr>
                  <w:noProof/>
                </w:rPr>
                <w:t>Rel-17</w:t>
              </w:r>
            </w:fldSimple>
          </w:p>
        </w:tc>
      </w:tr>
      <w:tr w:rsidR="000C0550" w14:paraId="545126F4" w14:textId="77777777" w:rsidTr="00877306">
        <w:tc>
          <w:tcPr>
            <w:tcW w:w="1843" w:type="dxa"/>
            <w:tcBorders>
              <w:left w:val="single" w:sz="4" w:space="0" w:color="auto"/>
              <w:bottom w:val="single" w:sz="4" w:space="0" w:color="auto"/>
            </w:tcBorders>
          </w:tcPr>
          <w:p w14:paraId="05698A6D" w14:textId="77777777" w:rsidR="000C0550" w:rsidRDefault="000C0550" w:rsidP="00877306">
            <w:pPr>
              <w:pStyle w:val="CRCoverPage"/>
              <w:spacing w:after="0"/>
              <w:rPr>
                <w:b/>
                <w:i/>
                <w:noProof/>
              </w:rPr>
            </w:pPr>
          </w:p>
        </w:tc>
        <w:tc>
          <w:tcPr>
            <w:tcW w:w="4677" w:type="dxa"/>
            <w:gridSpan w:val="8"/>
            <w:tcBorders>
              <w:bottom w:val="single" w:sz="4" w:space="0" w:color="auto"/>
            </w:tcBorders>
          </w:tcPr>
          <w:p w14:paraId="3CF0356A" w14:textId="77777777" w:rsidR="000C0550" w:rsidRDefault="000C0550" w:rsidP="008773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3DF7BA" w14:textId="77777777" w:rsidR="000C0550" w:rsidRDefault="000C0550" w:rsidP="0087730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557AB3" w14:textId="77777777" w:rsidR="000C0550" w:rsidRPr="007C2097" w:rsidRDefault="000C0550" w:rsidP="008773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0550" w14:paraId="7CE21632" w14:textId="77777777" w:rsidTr="00877306">
        <w:tc>
          <w:tcPr>
            <w:tcW w:w="1843" w:type="dxa"/>
          </w:tcPr>
          <w:p w14:paraId="48503748" w14:textId="77777777" w:rsidR="000C0550" w:rsidRDefault="000C0550" w:rsidP="00877306">
            <w:pPr>
              <w:pStyle w:val="CRCoverPage"/>
              <w:spacing w:after="0"/>
              <w:rPr>
                <w:b/>
                <w:i/>
                <w:noProof/>
                <w:sz w:val="8"/>
                <w:szCs w:val="8"/>
              </w:rPr>
            </w:pPr>
          </w:p>
        </w:tc>
        <w:tc>
          <w:tcPr>
            <w:tcW w:w="7797" w:type="dxa"/>
            <w:gridSpan w:val="10"/>
          </w:tcPr>
          <w:p w14:paraId="48659A6D" w14:textId="77777777" w:rsidR="000C0550" w:rsidRDefault="000C0550" w:rsidP="00877306">
            <w:pPr>
              <w:pStyle w:val="CRCoverPage"/>
              <w:spacing w:after="0"/>
              <w:rPr>
                <w:noProof/>
                <w:sz w:val="8"/>
                <w:szCs w:val="8"/>
              </w:rPr>
            </w:pPr>
          </w:p>
        </w:tc>
      </w:tr>
      <w:tr w:rsidR="000C0550" w14:paraId="5150645F" w14:textId="77777777" w:rsidTr="00877306">
        <w:tc>
          <w:tcPr>
            <w:tcW w:w="2694" w:type="dxa"/>
            <w:gridSpan w:val="2"/>
            <w:tcBorders>
              <w:top w:val="single" w:sz="4" w:space="0" w:color="auto"/>
              <w:left w:val="single" w:sz="4" w:space="0" w:color="auto"/>
            </w:tcBorders>
          </w:tcPr>
          <w:p w14:paraId="087A6AC3" w14:textId="77777777" w:rsidR="000C0550" w:rsidRDefault="000C0550" w:rsidP="00877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E7236" w14:textId="2713CFFF" w:rsidR="000C0550" w:rsidRDefault="000C0550" w:rsidP="00877306">
            <w:pPr>
              <w:pStyle w:val="CRCoverPage"/>
              <w:spacing w:after="0"/>
              <w:ind w:left="100"/>
              <w:rPr>
                <w:noProof/>
              </w:rPr>
            </w:pPr>
            <w:r w:rsidRPr="00C677CC">
              <w:rPr>
                <w:noProof/>
              </w:rPr>
              <w:t>In NB-IoT,</w:t>
            </w:r>
            <w:r>
              <w:rPr>
                <w:noProof/>
              </w:rPr>
              <w:t xml:space="preserve"> current</w:t>
            </w:r>
            <w:r w:rsidRPr="00C677CC">
              <w:rPr>
                <w:noProof/>
              </w:rPr>
              <w:t xml:space="preserve"> </w:t>
            </w:r>
            <w:r>
              <w:rPr>
                <w:noProof/>
              </w:rPr>
              <w:t>in-band emission mask assumes pi/2-BPSK or QPSK modulation. Higher modulations would need a stricter mask due to their higher target RX SNR. This CR changes the first and second General formula of the in-band emission mask. The requested changes make the mask stricter for 16-QAM without affecting pi/2-BPSK and QPSK</w:t>
            </w:r>
            <w:r w:rsidR="00F2769F">
              <w:rPr>
                <w:noProof/>
              </w:rPr>
              <w:t>.</w:t>
            </w:r>
          </w:p>
        </w:tc>
      </w:tr>
      <w:tr w:rsidR="000C0550" w14:paraId="1A1AB504" w14:textId="77777777" w:rsidTr="00877306">
        <w:tc>
          <w:tcPr>
            <w:tcW w:w="2694" w:type="dxa"/>
            <w:gridSpan w:val="2"/>
            <w:tcBorders>
              <w:left w:val="single" w:sz="4" w:space="0" w:color="auto"/>
            </w:tcBorders>
          </w:tcPr>
          <w:p w14:paraId="142779CA" w14:textId="77777777" w:rsidR="000C0550" w:rsidRDefault="000C0550" w:rsidP="00877306">
            <w:pPr>
              <w:pStyle w:val="CRCoverPage"/>
              <w:spacing w:after="0"/>
              <w:rPr>
                <w:b/>
                <w:i/>
                <w:noProof/>
                <w:sz w:val="8"/>
                <w:szCs w:val="8"/>
              </w:rPr>
            </w:pPr>
          </w:p>
        </w:tc>
        <w:tc>
          <w:tcPr>
            <w:tcW w:w="6946" w:type="dxa"/>
            <w:gridSpan w:val="9"/>
            <w:tcBorders>
              <w:right w:val="single" w:sz="4" w:space="0" w:color="auto"/>
            </w:tcBorders>
          </w:tcPr>
          <w:p w14:paraId="4977F5BA" w14:textId="77777777" w:rsidR="000C0550" w:rsidRDefault="000C0550" w:rsidP="00877306">
            <w:pPr>
              <w:pStyle w:val="CRCoverPage"/>
              <w:spacing w:after="0"/>
              <w:rPr>
                <w:noProof/>
                <w:sz w:val="8"/>
                <w:szCs w:val="8"/>
              </w:rPr>
            </w:pPr>
          </w:p>
        </w:tc>
      </w:tr>
      <w:tr w:rsidR="000C0550" w14:paraId="5D69590D" w14:textId="77777777" w:rsidTr="00877306">
        <w:tc>
          <w:tcPr>
            <w:tcW w:w="2694" w:type="dxa"/>
            <w:gridSpan w:val="2"/>
            <w:tcBorders>
              <w:left w:val="single" w:sz="4" w:space="0" w:color="auto"/>
            </w:tcBorders>
          </w:tcPr>
          <w:p w14:paraId="0D9F2922" w14:textId="77777777" w:rsidR="000C0550" w:rsidRDefault="000C0550" w:rsidP="008773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9A630" w14:textId="388E9CEB" w:rsidR="000C0550" w:rsidRDefault="000C0550" w:rsidP="00877306">
            <w:pPr>
              <w:pStyle w:val="CRCoverPage"/>
              <w:spacing w:after="0"/>
              <w:ind w:left="100"/>
              <w:rPr>
                <w:noProof/>
              </w:rPr>
            </w:pPr>
            <w:r w:rsidRPr="00C677CC">
              <w:rPr>
                <w:noProof/>
              </w:rPr>
              <w:t xml:space="preserve">Make </w:t>
            </w:r>
            <w:r>
              <w:rPr>
                <w:noProof/>
              </w:rPr>
              <w:t xml:space="preserve">the NB-IoT </w:t>
            </w:r>
            <w:r w:rsidRPr="00C677CC">
              <w:rPr>
                <w:noProof/>
              </w:rPr>
              <w:t>in-band emission mask (</w:t>
            </w:r>
            <w:r>
              <w:rPr>
                <w:noProof/>
              </w:rPr>
              <w:t>f</w:t>
            </w:r>
            <w:r w:rsidRPr="00C677CC">
              <w:rPr>
                <w:noProof/>
              </w:rPr>
              <w:t xml:space="preserve">irst and second General formula) dependent on </w:t>
            </w:r>
            <w:r w:rsidR="00DD5A6E">
              <w:rPr>
                <w:noProof/>
              </w:rPr>
              <w:t xml:space="preserve">the </w:t>
            </w:r>
            <w:r w:rsidRPr="00C677CC">
              <w:rPr>
                <w:noProof/>
              </w:rPr>
              <w:t>EVM limit.</w:t>
            </w:r>
          </w:p>
        </w:tc>
      </w:tr>
      <w:tr w:rsidR="000C0550" w14:paraId="569B8161" w14:textId="77777777" w:rsidTr="00877306">
        <w:tc>
          <w:tcPr>
            <w:tcW w:w="2694" w:type="dxa"/>
            <w:gridSpan w:val="2"/>
            <w:tcBorders>
              <w:left w:val="single" w:sz="4" w:space="0" w:color="auto"/>
            </w:tcBorders>
          </w:tcPr>
          <w:p w14:paraId="2D8A2ADB" w14:textId="77777777" w:rsidR="000C0550" w:rsidRDefault="000C0550" w:rsidP="00877306">
            <w:pPr>
              <w:pStyle w:val="CRCoverPage"/>
              <w:spacing w:after="0"/>
              <w:rPr>
                <w:b/>
                <w:i/>
                <w:noProof/>
                <w:sz w:val="8"/>
                <w:szCs w:val="8"/>
              </w:rPr>
            </w:pPr>
          </w:p>
        </w:tc>
        <w:tc>
          <w:tcPr>
            <w:tcW w:w="6946" w:type="dxa"/>
            <w:gridSpan w:val="9"/>
            <w:tcBorders>
              <w:right w:val="single" w:sz="4" w:space="0" w:color="auto"/>
            </w:tcBorders>
          </w:tcPr>
          <w:p w14:paraId="289AD2F3" w14:textId="77777777" w:rsidR="000C0550" w:rsidRDefault="000C0550" w:rsidP="00877306">
            <w:pPr>
              <w:pStyle w:val="CRCoverPage"/>
              <w:spacing w:after="0"/>
              <w:rPr>
                <w:noProof/>
                <w:sz w:val="8"/>
                <w:szCs w:val="8"/>
              </w:rPr>
            </w:pPr>
          </w:p>
        </w:tc>
      </w:tr>
      <w:tr w:rsidR="000C0550" w14:paraId="684B2FB7" w14:textId="77777777" w:rsidTr="00877306">
        <w:tc>
          <w:tcPr>
            <w:tcW w:w="2694" w:type="dxa"/>
            <w:gridSpan w:val="2"/>
            <w:tcBorders>
              <w:left w:val="single" w:sz="4" w:space="0" w:color="auto"/>
              <w:bottom w:val="single" w:sz="4" w:space="0" w:color="auto"/>
            </w:tcBorders>
          </w:tcPr>
          <w:p w14:paraId="26BF3C8F" w14:textId="77777777" w:rsidR="000C0550" w:rsidRDefault="000C0550" w:rsidP="008773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2F705" w14:textId="7860B748" w:rsidR="000C0550" w:rsidRDefault="000C0550" w:rsidP="00877306">
            <w:pPr>
              <w:pStyle w:val="CRCoverPage"/>
              <w:spacing w:after="0"/>
              <w:ind w:left="100"/>
              <w:rPr>
                <w:noProof/>
              </w:rPr>
            </w:pPr>
            <w:r w:rsidRPr="00C677CC">
              <w:rPr>
                <w:noProof/>
              </w:rPr>
              <w:t xml:space="preserve">In-band emission mask is not sufficiently strict for 16-QAM, resulting in excessive interference </w:t>
            </w:r>
            <w:r w:rsidR="00A82D5F">
              <w:rPr>
                <w:noProof/>
              </w:rPr>
              <w:t>with</w:t>
            </w:r>
            <w:r w:rsidRPr="00C677CC">
              <w:rPr>
                <w:noProof/>
              </w:rPr>
              <w:t xml:space="preserve"> other users.</w:t>
            </w:r>
          </w:p>
        </w:tc>
      </w:tr>
      <w:tr w:rsidR="000C0550" w14:paraId="064AAEEC" w14:textId="77777777" w:rsidTr="00877306">
        <w:tc>
          <w:tcPr>
            <w:tcW w:w="2694" w:type="dxa"/>
            <w:gridSpan w:val="2"/>
          </w:tcPr>
          <w:p w14:paraId="27726276" w14:textId="77777777" w:rsidR="000C0550" w:rsidRDefault="000C0550" w:rsidP="00877306">
            <w:pPr>
              <w:pStyle w:val="CRCoverPage"/>
              <w:spacing w:after="0"/>
              <w:rPr>
                <w:b/>
                <w:i/>
                <w:noProof/>
                <w:sz w:val="8"/>
                <w:szCs w:val="8"/>
              </w:rPr>
            </w:pPr>
          </w:p>
        </w:tc>
        <w:tc>
          <w:tcPr>
            <w:tcW w:w="6946" w:type="dxa"/>
            <w:gridSpan w:val="9"/>
          </w:tcPr>
          <w:p w14:paraId="6A3820AE" w14:textId="77777777" w:rsidR="000C0550" w:rsidRDefault="000C0550" w:rsidP="00877306">
            <w:pPr>
              <w:pStyle w:val="CRCoverPage"/>
              <w:spacing w:after="0"/>
              <w:rPr>
                <w:noProof/>
                <w:sz w:val="8"/>
                <w:szCs w:val="8"/>
              </w:rPr>
            </w:pPr>
          </w:p>
        </w:tc>
      </w:tr>
      <w:tr w:rsidR="000C0550" w14:paraId="6448C094" w14:textId="77777777" w:rsidTr="00877306">
        <w:tc>
          <w:tcPr>
            <w:tcW w:w="2694" w:type="dxa"/>
            <w:gridSpan w:val="2"/>
            <w:tcBorders>
              <w:top w:val="single" w:sz="4" w:space="0" w:color="auto"/>
              <w:left w:val="single" w:sz="4" w:space="0" w:color="auto"/>
            </w:tcBorders>
          </w:tcPr>
          <w:p w14:paraId="7A2542F0" w14:textId="77777777" w:rsidR="000C0550" w:rsidRDefault="000C0550" w:rsidP="008773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85DBAA" w14:textId="100C883A" w:rsidR="000C0550" w:rsidRDefault="000C0550" w:rsidP="00877306">
            <w:pPr>
              <w:pStyle w:val="CRCoverPage"/>
              <w:spacing w:after="0"/>
              <w:ind w:left="100"/>
              <w:rPr>
                <w:noProof/>
              </w:rPr>
            </w:pPr>
            <w:r w:rsidRPr="000C0550">
              <w:t>6.5.2</w:t>
            </w:r>
            <w:r w:rsidRPr="000C0550">
              <w:rPr>
                <w:rFonts w:hint="eastAsia"/>
              </w:rPr>
              <w:t>F</w:t>
            </w:r>
            <w:r w:rsidRPr="000C0550">
              <w:t>.3</w:t>
            </w:r>
          </w:p>
        </w:tc>
      </w:tr>
      <w:tr w:rsidR="000C0550" w14:paraId="56D86CD4" w14:textId="77777777" w:rsidTr="00877306">
        <w:tc>
          <w:tcPr>
            <w:tcW w:w="2694" w:type="dxa"/>
            <w:gridSpan w:val="2"/>
            <w:tcBorders>
              <w:left w:val="single" w:sz="4" w:space="0" w:color="auto"/>
            </w:tcBorders>
          </w:tcPr>
          <w:p w14:paraId="5610D3F8" w14:textId="77777777" w:rsidR="000C0550" w:rsidRDefault="000C0550" w:rsidP="00877306">
            <w:pPr>
              <w:pStyle w:val="CRCoverPage"/>
              <w:spacing w:after="0"/>
              <w:rPr>
                <w:b/>
                <w:i/>
                <w:noProof/>
                <w:sz w:val="8"/>
                <w:szCs w:val="8"/>
              </w:rPr>
            </w:pPr>
          </w:p>
        </w:tc>
        <w:tc>
          <w:tcPr>
            <w:tcW w:w="6946" w:type="dxa"/>
            <w:gridSpan w:val="9"/>
            <w:tcBorders>
              <w:right w:val="single" w:sz="4" w:space="0" w:color="auto"/>
            </w:tcBorders>
          </w:tcPr>
          <w:p w14:paraId="5EA0B8A5" w14:textId="77777777" w:rsidR="000C0550" w:rsidRDefault="000C0550" w:rsidP="00877306">
            <w:pPr>
              <w:pStyle w:val="CRCoverPage"/>
              <w:spacing w:after="0"/>
              <w:rPr>
                <w:noProof/>
                <w:sz w:val="8"/>
                <w:szCs w:val="8"/>
              </w:rPr>
            </w:pPr>
          </w:p>
        </w:tc>
      </w:tr>
      <w:tr w:rsidR="000C0550" w14:paraId="18929C72" w14:textId="77777777" w:rsidTr="00877306">
        <w:tc>
          <w:tcPr>
            <w:tcW w:w="2694" w:type="dxa"/>
            <w:gridSpan w:val="2"/>
            <w:tcBorders>
              <w:left w:val="single" w:sz="4" w:space="0" w:color="auto"/>
            </w:tcBorders>
          </w:tcPr>
          <w:p w14:paraId="47D3E784" w14:textId="77777777" w:rsidR="000C0550" w:rsidRDefault="000C0550" w:rsidP="008773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659F60" w14:textId="77777777" w:rsidR="000C0550" w:rsidRDefault="000C0550" w:rsidP="008773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9FF959" w14:textId="77777777" w:rsidR="000C0550" w:rsidRDefault="000C0550" w:rsidP="00877306">
            <w:pPr>
              <w:pStyle w:val="CRCoverPage"/>
              <w:spacing w:after="0"/>
              <w:jc w:val="center"/>
              <w:rPr>
                <w:b/>
                <w:caps/>
                <w:noProof/>
              </w:rPr>
            </w:pPr>
            <w:r>
              <w:rPr>
                <w:b/>
                <w:caps/>
                <w:noProof/>
              </w:rPr>
              <w:t>N</w:t>
            </w:r>
          </w:p>
        </w:tc>
        <w:tc>
          <w:tcPr>
            <w:tcW w:w="2977" w:type="dxa"/>
            <w:gridSpan w:val="4"/>
          </w:tcPr>
          <w:p w14:paraId="142D8C26" w14:textId="77777777" w:rsidR="000C0550" w:rsidRDefault="000C0550" w:rsidP="008773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6645DA" w14:textId="77777777" w:rsidR="000C0550" w:rsidRDefault="000C0550" w:rsidP="00877306">
            <w:pPr>
              <w:pStyle w:val="CRCoverPage"/>
              <w:spacing w:after="0"/>
              <w:ind w:left="99"/>
              <w:rPr>
                <w:noProof/>
              </w:rPr>
            </w:pPr>
          </w:p>
        </w:tc>
      </w:tr>
      <w:tr w:rsidR="000C0550" w14:paraId="27CC5495" w14:textId="77777777" w:rsidTr="00877306">
        <w:tc>
          <w:tcPr>
            <w:tcW w:w="2694" w:type="dxa"/>
            <w:gridSpan w:val="2"/>
            <w:tcBorders>
              <w:left w:val="single" w:sz="4" w:space="0" w:color="auto"/>
            </w:tcBorders>
          </w:tcPr>
          <w:p w14:paraId="4B886DE2" w14:textId="77777777" w:rsidR="000C0550" w:rsidRDefault="000C0550" w:rsidP="008773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C5C97" w14:textId="77777777" w:rsidR="000C0550" w:rsidRDefault="000C0550" w:rsidP="008773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8FB26" w14:textId="6376E585" w:rsidR="000C0550" w:rsidRDefault="000C0550" w:rsidP="00877306">
            <w:pPr>
              <w:pStyle w:val="CRCoverPage"/>
              <w:spacing w:after="0"/>
              <w:jc w:val="center"/>
              <w:rPr>
                <w:b/>
                <w:caps/>
                <w:noProof/>
              </w:rPr>
            </w:pPr>
            <w:r>
              <w:rPr>
                <w:b/>
                <w:caps/>
                <w:noProof/>
              </w:rPr>
              <w:t>X</w:t>
            </w:r>
          </w:p>
        </w:tc>
        <w:tc>
          <w:tcPr>
            <w:tcW w:w="2977" w:type="dxa"/>
            <w:gridSpan w:val="4"/>
          </w:tcPr>
          <w:p w14:paraId="7EB7C907" w14:textId="77777777" w:rsidR="000C0550" w:rsidRDefault="000C0550" w:rsidP="008773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04C8" w14:textId="40C21BFA" w:rsidR="000C0550" w:rsidRDefault="000C0550" w:rsidP="00877306">
            <w:pPr>
              <w:pStyle w:val="CRCoverPage"/>
              <w:spacing w:after="0"/>
              <w:ind w:left="99"/>
              <w:rPr>
                <w:noProof/>
              </w:rPr>
            </w:pPr>
          </w:p>
        </w:tc>
      </w:tr>
      <w:tr w:rsidR="000C0550" w14:paraId="75F1E47B" w14:textId="77777777" w:rsidTr="00877306">
        <w:tc>
          <w:tcPr>
            <w:tcW w:w="2694" w:type="dxa"/>
            <w:gridSpan w:val="2"/>
            <w:tcBorders>
              <w:left w:val="single" w:sz="4" w:space="0" w:color="auto"/>
            </w:tcBorders>
          </w:tcPr>
          <w:p w14:paraId="64D5AF91" w14:textId="77777777" w:rsidR="000C0550" w:rsidRDefault="000C0550" w:rsidP="008773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BD4CE7" w14:textId="63501D1F" w:rsidR="000C0550" w:rsidRDefault="000C0550" w:rsidP="008773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3C2418" w14:textId="77777777" w:rsidR="000C0550" w:rsidRDefault="000C0550" w:rsidP="00877306">
            <w:pPr>
              <w:pStyle w:val="CRCoverPage"/>
              <w:spacing w:after="0"/>
              <w:jc w:val="center"/>
              <w:rPr>
                <w:b/>
                <w:caps/>
                <w:noProof/>
              </w:rPr>
            </w:pPr>
          </w:p>
        </w:tc>
        <w:tc>
          <w:tcPr>
            <w:tcW w:w="2977" w:type="dxa"/>
            <w:gridSpan w:val="4"/>
          </w:tcPr>
          <w:p w14:paraId="27416F08" w14:textId="77777777" w:rsidR="000C0550" w:rsidRDefault="000C0550" w:rsidP="008773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4D563B" w14:textId="697C5E56" w:rsidR="000C0550" w:rsidRPr="00DD5A6E" w:rsidRDefault="00DD5A6E" w:rsidP="00877306">
            <w:pPr>
              <w:pStyle w:val="CRCoverPage"/>
              <w:spacing w:after="0"/>
              <w:ind w:left="99"/>
              <w:rPr>
                <w:b/>
                <w:bCs/>
                <w:noProof/>
              </w:rPr>
            </w:pPr>
            <w:r w:rsidRPr="00DD5A6E">
              <w:rPr>
                <w:b/>
                <w:bCs/>
              </w:rPr>
              <w:t>TS 36.521-1</w:t>
            </w:r>
            <w:r w:rsidR="000C0550" w:rsidRPr="00DD5A6E">
              <w:rPr>
                <w:b/>
                <w:bCs/>
                <w:noProof/>
              </w:rPr>
              <w:t xml:space="preserve"> </w:t>
            </w:r>
          </w:p>
        </w:tc>
      </w:tr>
      <w:tr w:rsidR="000C0550" w14:paraId="2BCFDE94" w14:textId="77777777" w:rsidTr="00877306">
        <w:tc>
          <w:tcPr>
            <w:tcW w:w="2694" w:type="dxa"/>
            <w:gridSpan w:val="2"/>
            <w:tcBorders>
              <w:left w:val="single" w:sz="4" w:space="0" w:color="auto"/>
            </w:tcBorders>
          </w:tcPr>
          <w:p w14:paraId="5BD734B9" w14:textId="77777777" w:rsidR="000C0550" w:rsidRDefault="000C0550" w:rsidP="008773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E88BA" w14:textId="77777777" w:rsidR="000C0550" w:rsidRDefault="000C0550" w:rsidP="008773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03A83" w14:textId="137A0721" w:rsidR="000C0550" w:rsidRDefault="000C0550" w:rsidP="00877306">
            <w:pPr>
              <w:pStyle w:val="CRCoverPage"/>
              <w:spacing w:after="0"/>
              <w:jc w:val="center"/>
              <w:rPr>
                <w:b/>
                <w:caps/>
                <w:noProof/>
              </w:rPr>
            </w:pPr>
            <w:r>
              <w:rPr>
                <w:b/>
                <w:caps/>
                <w:noProof/>
              </w:rPr>
              <w:t>X</w:t>
            </w:r>
          </w:p>
        </w:tc>
        <w:tc>
          <w:tcPr>
            <w:tcW w:w="2977" w:type="dxa"/>
            <w:gridSpan w:val="4"/>
          </w:tcPr>
          <w:p w14:paraId="7FF17F7D" w14:textId="77777777" w:rsidR="000C0550" w:rsidRDefault="000C0550" w:rsidP="008773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B4DEAF" w14:textId="1B525636" w:rsidR="000C0550" w:rsidRDefault="000C0550" w:rsidP="00877306">
            <w:pPr>
              <w:pStyle w:val="CRCoverPage"/>
              <w:spacing w:after="0"/>
              <w:ind w:left="99"/>
              <w:rPr>
                <w:noProof/>
              </w:rPr>
            </w:pPr>
          </w:p>
        </w:tc>
      </w:tr>
      <w:tr w:rsidR="000C0550" w14:paraId="16967923" w14:textId="77777777" w:rsidTr="00877306">
        <w:tc>
          <w:tcPr>
            <w:tcW w:w="2694" w:type="dxa"/>
            <w:gridSpan w:val="2"/>
            <w:tcBorders>
              <w:left w:val="single" w:sz="4" w:space="0" w:color="auto"/>
            </w:tcBorders>
          </w:tcPr>
          <w:p w14:paraId="609AA91B" w14:textId="77777777" w:rsidR="000C0550" w:rsidRDefault="000C0550" w:rsidP="00877306">
            <w:pPr>
              <w:pStyle w:val="CRCoverPage"/>
              <w:spacing w:after="0"/>
              <w:rPr>
                <w:b/>
                <w:i/>
                <w:noProof/>
              </w:rPr>
            </w:pPr>
          </w:p>
        </w:tc>
        <w:tc>
          <w:tcPr>
            <w:tcW w:w="6946" w:type="dxa"/>
            <w:gridSpan w:val="9"/>
            <w:tcBorders>
              <w:right w:val="single" w:sz="4" w:space="0" w:color="auto"/>
            </w:tcBorders>
          </w:tcPr>
          <w:p w14:paraId="28566CBE" w14:textId="77777777" w:rsidR="000C0550" w:rsidRDefault="000C0550" w:rsidP="00877306">
            <w:pPr>
              <w:pStyle w:val="CRCoverPage"/>
              <w:spacing w:after="0"/>
              <w:rPr>
                <w:noProof/>
              </w:rPr>
            </w:pPr>
          </w:p>
        </w:tc>
      </w:tr>
      <w:tr w:rsidR="000C0550" w14:paraId="466ED31D" w14:textId="77777777" w:rsidTr="00877306">
        <w:tc>
          <w:tcPr>
            <w:tcW w:w="2694" w:type="dxa"/>
            <w:gridSpan w:val="2"/>
            <w:tcBorders>
              <w:left w:val="single" w:sz="4" w:space="0" w:color="auto"/>
              <w:bottom w:val="single" w:sz="4" w:space="0" w:color="auto"/>
            </w:tcBorders>
          </w:tcPr>
          <w:p w14:paraId="25B1EB77" w14:textId="77777777" w:rsidR="000C0550" w:rsidRDefault="000C0550" w:rsidP="008773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2ED1A" w14:textId="77777777" w:rsidR="000C0550" w:rsidRDefault="000C0550" w:rsidP="00877306">
            <w:pPr>
              <w:pStyle w:val="CRCoverPage"/>
              <w:spacing w:after="0"/>
              <w:ind w:left="100"/>
              <w:rPr>
                <w:noProof/>
              </w:rPr>
            </w:pPr>
          </w:p>
        </w:tc>
      </w:tr>
      <w:tr w:rsidR="000C0550" w:rsidRPr="008863B9" w14:paraId="1BE9DF0A" w14:textId="77777777" w:rsidTr="00877306">
        <w:tc>
          <w:tcPr>
            <w:tcW w:w="2694" w:type="dxa"/>
            <w:gridSpan w:val="2"/>
            <w:tcBorders>
              <w:top w:val="single" w:sz="4" w:space="0" w:color="auto"/>
              <w:bottom w:val="single" w:sz="4" w:space="0" w:color="auto"/>
            </w:tcBorders>
          </w:tcPr>
          <w:p w14:paraId="24A5E31E" w14:textId="77777777" w:rsidR="000C0550" w:rsidRPr="008863B9" w:rsidRDefault="000C0550" w:rsidP="008773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6B8BD" w14:textId="77777777" w:rsidR="000C0550" w:rsidRPr="008863B9" w:rsidRDefault="000C0550" w:rsidP="00877306">
            <w:pPr>
              <w:pStyle w:val="CRCoverPage"/>
              <w:spacing w:after="0"/>
              <w:ind w:left="100"/>
              <w:rPr>
                <w:noProof/>
                <w:sz w:val="8"/>
                <w:szCs w:val="8"/>
              </w:rPr>
            </w:pPr>
          </w:p>
        </w:tc>
      </w:tr>
      <w:tr w:rsidR="000C0550" w14:paraId="79B6ACCA" w14:textId="77777777" w:rsidTr="00877306">
        <w:tc>
          <w:tcPr>
            <w:tcW w:w="2694" w:type="dxa"/>
            <w:gridSpan w:val="2"/>
            <w:tcBorders>
              <w:top w:val="single" w:sz="4" w:space="0" w:color="auto"/>
              <w:left w:val="single" w:sz="4" w:space="0" w:color="auto"/>
              <w:bottom w:val="single" w:sz="4" w:space="0" w:color="auto"/>
            </w:tcBorders>
          </w:tcPr>
          <w:p w14:paraId="761E34D5" w14:textId="77777777" w:rsidR="000C0550" w:rsidRDefault="000C0550" w:rsidP="008773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DC40A" w14:textId="77777777" w:rsidR="000C0550" w:rsidRDefault="000C0550" w:rsidP="00877306">
            <w:pPr>
              <w:pStyle w:val="CRCoverPage"/>
              <w:spacing w:after="0"/>
              <w:ind w:left="100"/>
              <w:rPr>
                <w:noProof/>
              </w:rPr>
            </w:pPr>
          </w:p>
        </w:tc>
      </w:tr>
    </w:tbl>
    <w:p w14:paraId="25DEBC1F" w14:textId="77777777" w:rsidR="000C0550" w:rsidRDefault="000C0550" w:rsidP="000C0550">
      <w:pPr>
        <w:rPr>
          <w:noProof/>
        </w:rPr>
        <w:sectPr w:rsidR="000C055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998F62C" w14:textId="77777777" w:rsidR="00641D67" w:rsidRDefault="00641D67" w:rsidP="00641D67">
      <w:pPr>
        <w:rPr>
          <w:noProof/>
          <w:color w:val="0070C0"/>
        </w:rPr>
      </w:pPr>
    </w:p>
    <w:p w14:paraId="42F76F8A" w14:textId="07E0644E" w:rsidR="00641D67" w:rsidRDefault="00641D67" w:rsidP="00A82EBE">
      <w:pPr>
        <w:rPr>
          <w:noProof/>
          <w:color w:val="0070C0"/>
        </w:rPr>
      </w:pPr>
      <w:r w:rsidRPr="00786B8B">
        <w:rPr>
          <w:noProof/>
          <w:color w:val="0070C0"/>
        </w:rPr>
        <w:t>****************************** Start of changes ******************************************</w:t>
      </w:r>
    </w:p>
    <w:p w14:paraId="6733250A" w14:textId="77777777" w:rsidR="00641D67" w:rsidRPr="001D386E" w:rsidRDefault="00641D67" w:rsidP="00641D67">
      <w:pPr>
        <w:pStyle w:val="Heading4"/>
      </w:pPr>
      <w:r w:rsidRPr="001D386E">
        <w:t>6.5.2</w:t>
      </w:r>
      <w:r w:rsidRPr="001D386E">
        <w:rPr>
          <w:rFonts w:hint="eastAsia"/>
        </w:rPr>
        <w:t>F</w:t>
      </w:r>
      <w:r w:rsidRPr="001D386E">
        <w:t>.3</w:t>
      </w:r>
      <w:r w:rsidRPr="001D386E">
        <w:tab/>
        <w:t>In-band emissions</w:t>
      </w:r>
    </w:p>
    <w:p w14:paraId="3020E00D" w14:textId="77777777" w:rsidR="00641D67" w:rsidRPr="001D386E" w:rsidRDefault="00641D67" w:rsidP="00641D67">
      <w:r w:rsidRPr="001D386E">
        <w:t xml:space="preserve">The in-band emission is defined as a function of the </w:t>
      </w:r>
      <w:r w:rsidRPr="001D386E">
        <w:rPr>
          <w:rFonts w:hint="eastAsia"/>
        </w:rPr>
        <w:t>tone</w:t>
      </w:r>
      <w:r w:rsidRPr="001D386E">
        <w:t xml:space="preserve"> offset from the edge of the allocated UL transmission </w:t>
      </w:r>
      <w:r w:rsidRPr="001D386E">
        <w:rPr>
          <w:rFonts w:hint="eastAsia"/>
        </w:rPr>
        <w:t>tone</w:t>
      </w:r>
      <w:r w:rsidRPr="001D386E">
        <w:t>(s)</w:t>
      </w:r>
      <w:r w:rsidRPr="001D386E">
        <w:rPr>
          <w:rFonts w:hint="eastAsia"/>
        </w:rPr>
        <w:t xml:space="preserve"> within the </w:t>
      </w:r>
      <w:r w:rsidRPr="001D386E">
        <w:t xml:space="preserve">transmission bandwidth configuration. The in-band emission is measured as the ratio of the UE output power in a non–allocated </w:t>
      </w:r>
      <w:r w:rsidRPr="001D386E">
        <w:rPr>
          <w:rFonts w:hint="eastAsia"/>
        </w:rPr>
        <w:t>tone</w:t>
      </w:r>
      <w:r w:rsidRPr="001D386E">
        <w:t xml:space="preserve"> to the UE output power in an allocated </w:t>
      </w:r>
      <w:r w:rsidRPr="001D386E">
        <w:rPr>
          <w:rFonts w:hint="eastAsia"/>
        </w:rPr>
        <w:t>tone</w:t>
      </w:r>
      <w:r w:rsidRPr="001D386E">
        <w:t>. The basic in-band emissions measurement interval is defined over one slot in the time domain.</w:t>
      </w:r>
    </w:p>
    <w:p w14:paraId="78403061" w14:textId="77777777" w:rsidR="00641D67" w:rsidRPr="001D386E" w:rsidRDefault="00641D67" w:rsidP="00641D67">
      <w:pPr>
        <w:rPr>
          <w:rFonts w:cs="v5.0.0"/>
        </w:rPr>
      </w:pPr>
      <w:r w:rsidRPr="001D386E">
        <w:t>The category NB1 and NB2 UE relative in-band emission shall not exceed the values specified in Table 6.5.2</w:t>
      </w:r>
      <w:r w:rsidRPr="001D386E">
        <w:rPr>
          <w:rFonts w:hint="eastAsia"/>
        </w:rPr>
        <w:t>F</w:t>
      </w:r>
      <w:r w:rsidRPr="001D386E">
        <w:t>.3-1</w:t>
      </w:r>
      <w:r w:rsidRPr="001D386E">
        <w:rPr>
          <w:rFonts w:cs="v5.0.0"/>
        </w:rPr>
        <w:t>.</w:t>
      </w:r>
    </w:p>
    <w:p w14:paraId="518CFB63" w14:textId="77777777" w:rsidR="00641D67" w:rsidRPr="001D386E" w:rsidRDefault="00641D67" w:rsidP="00641D67">
      <w:pPr>
        <w:pStyle w:val="TH"/>
      </w:pPr>
      <w:r w:rsidRPr="001D386E">
        <w:t>Table 6.5.2</w:t>
      </w:r>
      <w:r w:rsidRPr="001D386E">
        <w:rPr>
          <w:rFonts w:hint="eastAsia"/>
        </w:rPr>
        <w:t>F</w:t>
      </w:r>
      <w:r w:rsidRPr="001D386E">
        <w:t>.3-1: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8"/>
        <w:gridCol w:w="1134"/>
        <w:gridCol w:w="3260"/>
        <w:gridCol w:w="1964"/>
      </w:tblGrid>
      <w:tr w:rsidR="00641D67" w:rsidRPr="001D386E" w14:paraId="00E2616E" w14:textId="77777777" w:rsidTr="00877306">
        <w:trPr>
          <w:jc w:val="center"/>
        </w:trPr>
        <w:tc>
          <w:tcPr>
            <w:tcW w:w="1414" w:type="dxa"/>
            <w:tcBorders>
              <w:bottom w:val="single" w:sz="4" w:space="0" w:color="auto"/>
              <w:right w:val="single" w:sz="4" w:space="0" w:color="auto"/>
            </w:tcBorders>
            <w:shd w:val="clear" w:color="auto" w:fill="auto"/>
            <w:vAlign w:val="center"/>
          </w:tcPr>
          <w:p w14:paraId="2894F270" w14:textId="77777777" w:rsidR="00641D67" w:rsidRPr="001D386E" w:rsidRDefault="00641D67" w:rsidP="00877306">
            <w:pPr>
              <w:pStyle w:val="TAH"/>
              <w:rPr>
                <w:rFonts w:cs="Arial"/>
                <w:i/>
                <w:iCs/>
                <w:lang w:eastAsia="ja-JP"/>
              </w:rPr>
            </w:pPr>
            <w:r w:rsidRPr="001D386E">
              <w:rPr>
                <w:rFonts w:cs="Arial"/>
                <w:lang w:eastAsia="ja-JP"/>
              </w:rPr>
              <w:t>Parameter description</w:t>
            </w:r>
          </w:p>
        </w:tc>
        <w:tc>
          <w:tcPr>
            <w:tcW w:w="1828" w:type="dxa"/>
            <w:tcBorders>
              <w:left w:val="single" w:sz="4" w:space="0" w:color="auto"/>
              <w:bottom w:val="single" w:sz="4" w:space="0" w:color="auto"/>
              <w:right w:val="single" w:sz="4" w:space="0" w:color="auto"/>
            </w:tcBorders>
            <w:shd w:val="clear" w:color="auto" w:fill="auto"/>
            <w:vAlign w:val="center"/>
          </w:tcPr>
          <w:p w14:paraId="7525749F" w14:textId="77777777" w:rsidR="00641D67" w:rsidRPr="001D386E" w:rsidRDefault="00641D67" w:rsidP="00877306">
            <w:pPr>
              <w:pStyle w:val="TAH"/>
              <w:rPr>
                <w:rFonts w:cs="Arial"/>
                <w:lang w:eastAsia="ja-JP"/>
              </w:rPr>
            </w:pPr>
            <w:r w:rsidRPr="001D386E">
              <w:rPr>
                <w:rFonts w:cs="Arial"/>
                <w:lang w:eastAsia="ja-JP"/>
              </w:rPr>
              <w:t>Unit</w:t>
            </w:r>
          </w:p>
        </w:tc>
        <w:tc>
          <w:tcPr>
            <w:tcW w:w="4394" w:type="dxa"/>
            <w:gridSpan w:val="2"/>
            <w:tcBorders>
              <w:left w:val="single" w:sz="4" w:space="0" w:color="auto"/>
              <w:bottom w:val="single" w:sz="4" w:space="0" w:color="auto"/>
              <w:right w:val="single" w:sz="4" w:space="0" w:color="auto"/>
            </w:tcBorders>
            <w:shd w:val="clear" w:color="auto" w:fill="auto"/>
            <w:vAlign w:val="center"/>
          </w:tcPr>
          <w:p w14:paraId="38F7F1F8" w14:textId="77777777" w:rsidR="00641D67" w:rsidRPr="001D386E" w:rsidRDefault="00641D67" w:rsidP="00877306">
            <w:pPr>
              <w:pStyle w:val="TAH"/>
              <w:rPr>
                <w:rFonts w:cs="Arial"/>
                <w:lang w:eastAsia="ja-JP"/>
              </w:rPr>
            </w:pPr>
            <w:r w:rsidRPr="001D386E">
              <w:rPr>
                <w:rFonts w:cs="Arial"/>
                <w:lang w:eastAsia="ja-JP"/>
              </w:rPr>
              <w:t>Limit (NOTE 1)</w:t>
            </w:r>
          </w:p>
        </w:tc>
        <w:tc>
          <w:tcPr>
            <w:tcW w:w="1964" w:type="dxa"/>
            <w:tcBorders>
              <w:left w:val="single" w:sz="4" w:space="0" w:color="auto"/>
              <w:bottom w:val="single" w:sz="4" w:space="0" w:color="auto"/>
              <w:right w:val="single" w:sz="4" w:space="0" w:color="auto"/>
            </w:tcBorders>
            <w:shd w:val="clear" w:color="auto" w:fill="auto"/>
            <w:vAlign w:val="center"/>
          </w:tcPr>
          <w:p w14:paraId="1B0A9AD3" w14:textId="77777777" w:rsidR="00641D67" w:rsidRPr="001D386E" w:rsidRDefault="00641D67" w:rsidP="00877306">
            <w:pPr>
              <w:pStyle w:val="TAH"/>
              <w:rPr>
                <w:rFonts w:cs="Arial"/>
                <w:lang w:eastAsia="ja-JP"/>
              </w:rPr>
            </w:pPr>
            <w:r w:rsidRPr="001D386E">
              <w:rPr>
                <w:rFonts w:cs="Arial"/>
                <w:lang w:eastAsia="ja-JP"/>
              </w:rPr>
              <w:t>Applicable Frequencies</w:t>
            </w:r>
          </w:p>
        </w:tc>
      </w:tr>
      <w:tr w:rsidR="00641D67" w:rsidRPr="001D386E" w14:paraId="3BB841FF" w14:textId="77777777" w:rsidTr="00877306">
        <w:trPr>
          <w:trHeight w:val="710"/>
          <w:jc w:val="center"/>
        </w:trPr>
        <w:tc>
          <w:tcPr>
            <w:tcW w:w="1414" w:type="dxa"/>
            <w:tcBorders>
              <w:top w:val="single" w:sz="4" w:space="0" w:color="auto"/>
              <w:bottom w:val="single" w:sz="4" w:space="0" w:color="auto"/>
              <w:right w:val="single" w:sz="4" w:space="0" w:color="auto"/>
            </w:tcBorders>
            <w:shd w:val="clear" w:color="auto" w:fill="auto"/>
            <w:vAlign w:val="center"/>
          </w:tcPr>
          <w:p w14:paraId="07C06519" w14:textId="77777777" w:rsidR="00641D67" w:rsidRPr="001D386E" w:rsidRDefault="00641D67" w:rsidP="00877306">
            <w:pPr>
              <w:pStyle w:val="TAH"/>
              <w:rPr>
                <w:rFonts w:cs="Arial"/>
                <w:lang w:eastAsia="ja-JP"/>
              </w:rPr>
            </w:pPr>
            <w:r w:rsidRPr="001D386E">
              <w:rPr>
                <w:rFonts w:cs="Arial"/>
                <w:lang w:eastAsia="ja-JP"/>
              </w:rPr>
              <w:t>General</w:t>
            </w:r>
          </w:p>
        </w:tc>
        <w:tc>
          <w:tcPr>
            <w:tcW w:w="1828" w:type="dxa"/>
            <w:tcBorders>
              <w:top w:val="single" w:sz="4" w:space="0" w:color="auto"/>
              <w:left w:val="single" w:sz="4" w:space="0" w:color="auto"/>
              <w:bottom w:val="single" w:sz="4" w:space="0" w:color="auto"/>
              <w:right w:val="single" w:sz="4" w:space="0" w:color="auto"/>
            </w:tcBorders>
            <w:vAlign w:val="center"/>
          </w:tcPr>
          <w:p w14:paraId="7AF32308" w14:textId="77777777" w:rsidR="00641D67" w:rsidRPr="001D386E" w:rsidRDefault="00641D67" w:rsidP="00877306">
            <w:pPr>
              <w:pStyle w:val="TAC"/>
              <w:rPr>
                <w:rFonts w:cs="Arial"/>
                <w:lang w:eastAsia="ja-JP"/>
              </w:rPr>
            </w:pPr>
            <w:r w:rsidRPr="001D386E">
              <w:rPr>
                <w:rFonts w:cs="Arial"/>
                <w:lang w:eastAsia="ja-JP"/>
              </w:rPr>
              <w:t>dB</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C93E307" w14:textId="123C44B7" w:rsidR="00641D67" w:rsidRPr="001D386E" w:rsidRDefault="00F45633" w:rsidP="00641D67">
            <w:pPr>
              <w:pStyle w:val="TAC"/>
              <w:rPr>
                <w:rFonts w:cs="Arial"/>
                <w:lang w:eastAsia="ja-JP"/>
              </w:rPr>
            </w:pPr>
            <m:oMathPara>
              <m:oMath>
                <m:func>
                  <m:funcPr>
                    <m:ctrlPr>
                      <w:rPr>
                        <w:rFonts w:ascii="Cambria Math" w:hAnsi="Cambria Math" w:cs="Arial"/>
                        <w:i/>
                        <w:lang w:eastAsia="ja-JP"/>
                      </w:rPr>
                    </m:ctrlPr>
                  </m:funcPr>
                  <m:fName>
                    <m:r>
                      <w:rPr>
                        <w:rFonts w:ascii="Cambria Math" w:cs="Arial"/>
                        <w:lang w:eastAsia="ja-JP"/>
                      </w:rPr>
                      <m:t>max</m:t>
                    </m:r>
                  </m:fName>
                  <m:e>
                    <m:d>
                      <m:dPr>
                        <m:begChr m:val="{"/>
                        <m:endChr m:val=""/>
                        <m:ctrlPr>
                          <w:rPr>
                            <w:rFonts w:ascii="Cambria Math" w:hAnsi="Cambria Math" w:cs="Arial"/>
                            <w:i/>
                            <w:lang w:eastAsia="ja-JP"/>
                          </w:rPr>
                        </m:ctrlPr>
                      </m:dPr>
                      <m:e>
                        <m:r>
                          <w:ins w:id="0" w:author="Nokia" w:date="2021-08-06T18:12:00Z">
                            <w:rPr>
                              <w:rFonts w:ascii="Cambria Math" w:hAnsi="Cambria Math" w:cs="Arial"/>
                              <w:lang w:eastAsia="ja-JP"/>
                            </w:rPr>
                            <m:t>20</m:t>
                          </w:ins>
                        </m:r>
                        <m:r>
                          <w:ins w:id="1" w:author="Nokia" w:date="2021-08-06T18:23:00Z">
                            <w:rPr>
                              <w:rFonts w:ascii="Cambria Math" w:hAnsi="Cambria Math" w:cs="Cambria Math"/>
                              <w:lang w:eastAsia="ja-JP"/>
                            </w:rPr>
                            <m:t>⋅</m:t>
                          </w:ins>
                        </m:r>
                        <m:m>
                          <m:mPr>
                            <m:mcs>
                              <m:mc>
                                <m:mcPr>
                                  <m:count m:val="1"/>
                                  <m:mcJc m:val="center"/>
                                </m:mcPr>
                              </m:mc>
                            </m:mcs>
                            <m:ctrlPr>
                              <w:rPr>
                                <w:rFonts w:ascii="Cambria Math" w:hAnsi="Cambria Math" w:cs="Arial"/>
                                <w:i/>
                                <w:lang w:eastAsia="ja-JP"/>
                              </w:rPr>
                            </m:ctrlPr>
                          </m:mPr>
                          <m:mr>
                            <m:e>
                              <m:sSub>
                                <m:sSubPr>
                                  <m:ctrlPr>
                                    <w:ins w:id="2" w:author="Nokia" w:date="2021-08-06T18:11:00Z">
                                      <w:rPr>
                                        <w:rFonts w:ascii="Cambria Math" w:hAnsi="Cambria Math" w:cs="Arial"/>
                                        <w:i/>
                                        <w:lang w:eastAsia="ja-JP"/>
                                      </w:rPr>
                                    </w:ins>
                                  </m:ctrlPr>
                                </m:sSubPr>
                                <m:e>
                                  <m:r>
                                    <w:ins w:id="3" w:author="Nokia" w:date="2021-08-06T18:11:00Z">
                                      <w:rPr>
                                        <w:rFonts w:ascii="Cambria Math" w:cs="Arial"/>
                                        <w:lang w:eastAsia="ja-JP"/>
                                      </w:rPr>
                                      <m:t>log</m:t>
                                    </w:ins>
                                  </m:r>
                                </m:e>
                                <m:sub>
                                  <m:r>
                                    <w:ins w:id="4" w:author="Nokia" w:date="2021-08-06T18:11:00Z">
                                      <w:rPr>
                                        <w:rFonts w:ascii="Cambria Math" w:cs="Arial"/>
                                        <w:lang w:eastAsia="ja-JP"/>
                                      </w:rPr>
                                      <m:t>10</m:t>
                                    </w:ins>
                                  </m:r>
                                </m:sub>
                              </m:sSub>
                              <m:r>
                                <w:ins w:id="5" w:author="Nokia" w:date="2021-08-06T18:11:00Z">
                                  <w:rPr>
                                    <w:rFonts w:ascii="Cambria Math" w:cs="Arial"/>
                                    <w:lang w:eastAsia="ja-JP"/>
                                  </w:rPr>
                                  <m:t xml:space="preserve"> EVM</m:t>
                                </w:ins>
                              </m:r>
                            </m:e>
                          </m:mr>
                        </m:m>
                        <m:r>
                          <w:del w:id="6" w:author="Nokia" w:date="2021-08-06T18:12:00Z">
                            <w:rPr>
                              <w:rFonts w:ascii="Cambria Math" w:cs="Arial"/>
                              <w:lang w:eastAsia="ja-JP"/>
                            </w:rPr>
                            <m:t>-</m:t>
                          </w:del>
                        </m:r>
                        <m:r>
                          <w:del w:id="7" w:author="Nokia" w:date="2021-08-06T18:12:00Z">
                            <w:rPr>
                              <w:rFonts w:ascii="Cambria Math" w:cs="Arial"/>
                              <w:lang w:eastAsia="ja-JP"/>
                            </w:rPr>
                            <m:t>15</m:t>
                          </w:del>
                        </m:r>
                        <m:r>
                          <w:rPr>
                            <w:rFonts w:ascii="Cambria Math" w:cs="Arial"/>
                            <w:lang w:eastAsia="ja-JP"/>
                          </w:rPr>
                          <m:t>-</m:t>
                        </m:r>
                        <m:r>
                          <w:rPr>
                            <w:rFonts w:ascii="Cambria Math" w:cs="Arial"/>
                            <w:lang w:eastAsia="ja-JP"/>
                          </w:rPr>
                          <m:t>10</m:t>
                        </m:r>
                        <m:r>
                          <w:rPr>
                            <w:rFonts w:ascii="Cambria Math" w:hAnsi="Cambria Math" w:cs="Cambria Math"/>
                            <w:lang w:eastAsia="ja-JP"/>
                          </w:rPr>
                          <m:t>⋅</m:t>
                        </m:r>
                        <m:func>
                          <m:funcPr>
                            <m:ctrlPr>
                              <w:rPr>
                                <w:rFonts w:ascii="Cambria Math" w:hAnsi="Cambria Math" w:cs="Arial"/>
                                <w:i/>
                                <w:lang w:eastAsia="ja-JP"/>
                              </w:rPr>
                            </m:ctrlPr>
                          </m:funcPr>
                          <m:fName>
                            <m:sSub>
                              <m:sSubPr>
                                <m:ctrlPr>
                                  <w:rPr>
                                    <w:rFonts w:ascii="Cambria Math" w:hAnsi="Cambria Math" w:cs="Arial"/>
                                    <w:i/>
                                    <w:lang w:eastAsia="ja-JP"/>
                                  </w:rPr>
                                </m:ctrlPr>
                              </m:sSubPr>
                              <m:e>
                                <m:r>
                                  <w:rPr>
                                    <w:rFonts w:ascii="Cambria Math" w:cs="Arial"/>
                                    <w:lang w:eastAsia="ja-JP"/>
                                  </w:rPr>
                                  <m:t>log</m:t>
                                </m:r>
                              </m:e>
                              <m:sub>
                                <m:r>
                                  <w:rPr>
                                    <w:rFonts w:ascii="Cambria Math" w:cs="Arial"/>
                                    <w:lang w:eastAsia="ja-JP"/>
                                  </w:rPr>
                                  <m:t>10</m:t>
                                </m:r>
                              </m:sub>
                            </m:sSub>
                          </m:fName>
                          <m:e>
                            <m:r>
                              <w:rPr>
                                <w:rFonts w:ascii="Cambria Math" w:cs="Arial"/>
                                <w:lang w:eastAsia="ja-JP"/>
                              </w:rPr>
                              <m:t>(</m:t>
                            </m:r>
                          </m:e>
                        </m:func>
                        <m:sSub>
                          <m:sSubPr>
                            <m:ctrlPr>
                              <w:rPr>
                                <w:rFonts w:ascii="Cambria Math" w:hAnsi="Cambria Math" w:cs="Arial"/>
                                <w:i/>
                                <w:lang w:eastAsia="ja-JP"/>
                              </w:rPr>
                            </m:ctrlPr>
                          </m:sSubPr>
                          <m:e>
                            <m:r>
                              <w:rPr>
                                <w:rFonts w:ascii="Cambria Math" w:cs="Arial"/>
                                <w:lang w:eastAsia="ja-JP"/>
                              </w:rPr>
                              <m:t>N</m:t>
                            </m:r>
                          </m:e>
                          <m:sub>
                            <m:r>
                              <w:rPr>
                                <w:rFonts w:ascii="Cambria Math" w:cs="Arial"/>
                                <w:lang w:eastAsia="ja-JP"/>
                              </w:rPr>
                              <m:t>tone</m:t>
                            </m:r>
                          </m:sub>
                        </m:sSub>
                        <m:r>
                          <w:rPr>
                            <w:rFonts w:ascii="Cambria Math" w:cs="Arial"/>
                            <w:lang w:eastAsia="ja-JP"/>
                          </w:rPr>
                          <m:t>/</m:t>
                        </m:r>
                        <m:sSub>
                          <m:sSubPr>
                            <m:ctrlPr>
                              <w:rPr>
                                <w:rFonts w:ascii="Cambria Math" w:hAnsi="Cambria Math" w:cs="Arial"/>
                                <w:i/>
                                <w:lang w:eastAsia="ja-JP"/>
                              </w:rPr>
                            </m:ctrlPr>
                          </m:sSubPr>
                          <m:e>
                            <m:r>
                              <w:rPr>
                                <w:rFonts w:ascii="Cambria Math" w:cs="Arial"/>
                                <w:lang w:eastAsia="ja-JP"/>
                              </w:rPr>
                              <m:t>L</m:t>
                            </m:r>
                          </m:e>
                          <m:sub>
                            <m:r>
                              <w:rPr>
                                <w:rFonts w:ascii="Cambria Math" w:cs="Arial"/>
                                <w:lang w:eastAsia="ja-JP"/>
                              </w:rPr>
                              <m:t>Ctone</m:t>
                            </m:r>
                          </m:sub>
                        </m:sSub>
                        <m:r>
                          <w:rPr>
                            <w:rFonts w:ascii="Cambria Math" w:cs="Arial"/>
                            <w:lang w:eastAsia="ja-JP"/>
                          </w:rPr>
                          <m:t>),</m:t>
                        </m:r>
                        <m:m>
                          <m:mPr>
                            <m:mcs>
                              <m:mc>
                                <m:mcPr>
                                  <m:count m:val="1"/>
                                  <m:mcJc m:val="center"/>
                                </m:mcPr>
                              </m:mc>
                            </m:mcs>
                            <m:ctrlPr>
                              <w:del w:id="8" w:author="Nokia" w:date="2021-08-06T18:12:00Z">
                                <w:rPr>
                                  <w:rFonts w:ascii="Cambria Math" w:hAnsi="Cambria Math" w:cs="Arial"/>
                                  <w:i/>
                                  <w:lang w:eastAsia="ja-JP"/>
                                </w:rPr>
                              </w:del>
                            </m:ctrlPr>
                          </m:mPr>
                          <m:mr>
                            <m:e/>
                          </m:mr>
                        </m:m>
                      </m:e>
                    </m:d>
                  </m:e>
                </m:func>
                <m:r>
                  <m:rPr>
                    <m:sty m:val="p"/>
                  </m:rPr>
                  <w:rPr>
                    <w:rFonts w:ascii="Cambria Math" w:cs="Arial"/>
                    <w:lang w:eastAsia="ja-JP"/>
                  </w:rPr>
                  <w:br/>
                </m:r>
              </m:oMath>
              <m:oMath>
                <m:r>
                  <w:del w:id="9" w:author="Nokia" w:date="2021-08-06T18:12:00Z">
                    <w:rPr>
                      <w:rFonts w:ascii="Cambria Math" w:cs="Arial"/>
                      <w:lang w:eastAsia="ja-JP"/>
                    </w:rPr>
                    <m:t>-</m:t>
                  </w:del>
                </m:r>
                <m:r>
                  <w:del w:id="10" w:author="Nokia" w:date="2021-08-06T18:12:00Z">
                    <w:rPr>
                      <w:rFonts w:ascii="Cambria Math" w:cs="Arial"/>
                      <w:lang w:eastAsia="ja-JP"/>
                    </w:rPr>
                    <m:t>18</m:t>
                  </w:del>
                </m:r>
                <m:r>
                  <w:ins w:id="11" w:author="Nokia" w:date="2021-08-06T18:12:00Z">
                    <w:rPr>
                      <w:rFonts w:ascii="Cambria Math" w:cs="Arial"/>
                      <w:lang w:eastAsia="ja-JP"/>
                    </w:rPr>
                    <m:t>20</m:t>
                  </w:ins>
                </m:r>
                <m:r>
                  <w:ins w:id="12" w:author="Nokia" w:date="2021-08-06T18:23:00Z">
                    <w:rPr>
                      <w:rFonts w:ascii="Cambria Math" w:hAnsi="Cambria Math" w:cs="Cambria Math"/>
                      <w:lang w:eastAsia="ja-JP"/>
                    </w:rPr>
                    <m:t>⋅</m:t>
                  </w:ins>
                </m:r>
                <m:sSub>
                  <m:sSubPr>
                    <m:ctrlPr>
                      <w:ins w:id="13" w:author="Nokia" w:date="2021-08-06T18:12:00Z">
                        <w:rPr>
                          <w:rFonts w:ascii="Cambria Math" w:hAnsi="Cambria Math" w:cs="Arial"/>
                          <w:i/>
                          <w:lang w:eastAsia="ja-JP"/>
                        </w:rPr>
                      </w:ins>
                    </m:ctrlPr>
                  </m:sSubPr>
                  <m:e>
                    <m:r>
                      <w:ins w:id="14" w:author="Nokia" w:date="2021-08-06T18:12:00Z">
                        <w:rPr>
                          <w:rFonts w:ascii="Cambria Math" w:cs="Arial"/>
                          <w:lang w:eastAsia="ja-JP"/>
                        </w:rPr>
                        <m:t>log</m:t>
                      </w:ins>
                    </m:r>
                  </m:e>
                  <m:sub>
                    <m:r>
                      <w:ins w:id="15" w:author="Nokia" w:date="2021-08-06T18:12:00Z">
                        <w:rPr>
                          <w:rFonts w:ascii="Cambria Math" w:cs="Arial"/>
                          <w:lang w:eastAsia="ja-JP"/>
                        </w:rPr>
                        <m:t>10</m:t>
                      </w:ins>
                    </m:r>
                  </m:sub>
                </m:sSub>
                <m:r>
                  <w:ins w:id="16" w:author="Nokia" w:date="2021-08-06T18:12:00Z">
                    <w:rPr>
                      <w:rFonts w:ascii="Cambria Math" w:cs="Arial"/>
                      <w:lang w:eastAsia="ja-JP"/>
                    </w:rPr>
                    <m:t xml:space="preserve"> EVM</m:t>
                  </w:ins>
                </m:r>
                <m:r>
                  <w:ins w:id="17" w:author="Nokia" w:date="2021-08-06T18:12:00Z">
                    <w:rPr>
                      <w:rFonts w:ascii="Cambria Math" w:cs="Arial"/>
                      <w:lang w:eastAsia="ja-JP"/>
                    </w:rPr>
                    <m:t>-</m:t>
                  </w:ins>
                </m:r>
                <m:r>
                  <w:ins w:id="18" w:author="Nokia" w:date="2021-08-06T18:12:00Z">
                    <w:rPr>
                      <w:rFonts w:ascii="Cambria Math" w:cs="Arial"/>
                      <w:lang w:eastAsia="ja-JP"/>
                    </w:rPr>
                    <m:t>3</m:t>
                  </w:ins>
                </m:r>
                <m:r>
                  <w:rPr>
                    <w:rFonts w:ascii="Cambria Math" w:cs="Arial"/>
                    <w:lang w:eastAsia="ja-JP"/>
                  </w:rPr>
                  <m:t>-</m:t>
                </m:r>
                <m:r>
                  <w:rPr>
                    <w:rFonts w:ascii="Cambria Math" w:cs="Arial"/>
                    <w:lang w:eastAsia="ja-JP"/>
                  </w:rPr>
                  <m:t>5</m:t>
                </m:r>
                <m:r>
                  <w:rPr>
                    <w:rFonts w:ascii="Cambria Math" w:hAnsi="Cambria Math" w:cs="Cambria Math"/>
                    <w:lang w:eastAsia="ja-JP"/>
                  </w:rPr>
                  <m:t>⋅</m:t>
                </m:r>
                <m:r>
                  <w:rPr>
                    <w:rFonts w:ascii="Cambria Math" w:cs="Arial"/>
                    <w:lang w:eastAsia="ja-JP"/>
                  </w:rPr>
                  <m:t>(</m:t>
                </m:r>
                <m:d>
                  <m:dPr>
                    <m:begChr m:val="|"/>
                    <m:endChr m:val="|"/>
                    <m:ctrlPr>
                      <w:rPr>
                        <w:rFonts w:ascii="Cambria Math" w:hAnsi="Cambria Math" w:cs="Arial"/>
                        <w:i/>
                        <w:lang w:eastAsia="ja-JP"/>
                      </w:rPr>
                    </m:ctrlPr>
                  </m:dPr>
                  <m:e>
                    <m:sSub>
                      <m:sSubPr>
                        <m:ctrlPr>
                          <w:rPr>
                            <w:rFonts w:ascii="Cambria Math" w:hAnsi="Cambria Math" w:cs="Arial"/>
                            <w:i/>
                            <w:lang w:eastAsia="ja-JP"/>
                          </w:rPr>
                        </m:ctrlPr>
                      </m:sSubPr>
                      <m:e>
                        <m:r>
                          <w:rPr>
                            <w:rFonts w:ascii="Cambria Math" w:cs="Arial"/>
                            <w:lang w:eastAsia="ja-JP"/>
                          </w:rPr>
                          <m:t>Δ</m:t>
                        </m:r>
                      </m:e>
                      <m:sub>
                        <m:r>
                          <w:rPr>
                            <w:rFonts w:ascii="Cambria Math" w:cs="Arial"/>
                            <w:lang w:eastAsia="ja-JP"/>
                          </w:rPr>
                          <m:t>tone</m:t>
                        </m:r>
                      </m:sub>
                    </m:sSub>
                  </m:e>
                </m:d>
                <m:r>
                  <w:rPr>
                    <w:rFonts w:ascii="Cambria Math" w:cs="Arial"/>
                    <w:lang w:eastAsia="ja-JP"/>
                  </w:rPr>
                  <m:t>-</m:t>
                </m:r>
                <m:r>
                  <w:rPr>
                    <w:rFonts w:ascii="Cambria Math" w:cs="Arial"/>
                    <w:lang w:eastAsia="ja-JP"/>
                  </w:rPr>
                  <m:t>1)/</m:t>
                </m:r>
                <m:sSub>
                  <m:sSubPr>
                    <m:ctrlPr>
                      <w:rPr>
                        <w:rFonts w:ascii="Cambria Math" w:hAnsi="Cambria Math" w:cs="Arial"/>
                        <w:i/>
                        <w:lang w:eastAsia="ja-JP"/>
                      </w:rPr>
                    </m:ctrlPr>
                  </m:sSubPr>
                  <m:e>
                    <m:r>
                      <w:rPr>
                        <w:rFonts w:ascii="Cambria Math" w:cs="Arial"/>
                        <w:lang w:eastAsia="ja-JP"/>
                      </w:rPr>
                      <m:t>L</m:t>
                    </m:r>
                  </m:e>
                  <m:sub>
                    <m:r>
                      <w:rPr>
                        <w:rFonts w:ascii="Cambria Math" w:cs="Arial"/>
                        <w:lang w:eastAsia="ja-JP"/>
                      </w:rPr>
                      <m:t>Ctone</m:t>
                    </m:r>
                  </m:sub>
                </m:sSub>
                <m:r>
                  <w:rPr>
                    <w:rFonts w:ascii="Cambria Math" w:cs="Arial"/>
                    <w:lang w:eastAsia="ja-JP"/>
                  </w:rPr>
                  <m:t>,</m:t>
                </m:r>
                <m:r>
                  <m:rPr>
                    <m:sty m:val="p"/>
                  </m:rPr>
                  <w:rPr>
                    <w:rFonts w:ascii="Cambria Math" w:hAnsi="Cambria Math" w:cs="Arial"/>
                    <w:lang w:eastAsia="ja-JP"/>
                  </w:rPr>
                  <w:br/>
                </m:r>
              </m:oMath>
              <m:oMath>
                <m:d>
                  <m:dPr>
                    <m:begChr m:val=""/>
                    <m:endChr m:val="}"/>
                    <m:ctrlPr>
                      <w:rPr>
                        <w:rFonts w:ascii="Cambria Math" w:hAnsi="Cambria Math" w:cs="Arial"/>
                        <w:i/>
                        <w:lang w:eastAsia="ja-JP"/>
                      </w:rPr>
                    </m:ctrlPr>
                  </m:dPr>
                  <m:e>
                    <m:r>
                      <w:rPr>
                        <w:rFonts w:ascii="Cambria Math" w:cs="Arial"/>
                        <w:lang w:eastAsia="ja-JP"/>
                      </w:rPr>
                      <m:t>-</m:t>
                    </m:r>
                    <m:r>
                      <w:rPr>
                        <w:rFonts w:ascii="Cambria Math" w:cs="Arial"/>
                        <w:lang w:eastAsia="ja-JP"/>
                      </w:rPr>
                      <m:t>57dBm/(3.75kHzor15kHz)</m:t>
                    </m:r>
                    <m:r>
                      <w:rPr>
                        <w:rFonts w:ascii="Cambria Math" w:cs="Arial"/>
                        <w:lang w:eastAsia="ja-JP"/>
                      </w:rPr>
                      <m:t>-</m:t>
                    </m:r>
                    <m:sSub>
                      <m:sSubPr>
                        <m:ctrlPr>
                          <w:rPr>
                            <w:rFonts w:ascii="Cambria Math" w:hAnsi="Cambria Math" w:cs="Arial"/>
                            <w:i/>
                            <w:lang w:eastAsia="ja-JP"/>
                          </w:rPr>
                        </m:ctrlPr>
                      </m:sSubPr>
                      <m:e>
                        <m:r>
                          <w:rPr>
                            <w:rFonts w:ascii="Cambria Math" w:cs="Arial"/>
                            <w:lang w:eastAsia="ja-JP"/>
                          </w:rPr>
                          <m:t>P</m:t>
                        </m:r>
                      </m:e>
                      <m:sub>
                        <m:r>
                          <w:rPr>
                            <w:rFonts w:ascii="Cambria Math" w:cs="Arial"/>
                            <w:lang w:eastAsia="ja-JP"/>
                          </w:rPr>
                          <m:t>tone</m:t>
                        </m:r>
                      </m:sub>
                    </m:sSub>
                  </m:e>
                </m:d>
              </m:oMath>
            </m:oMathPara>
          </w:p>
        </w:tc>
        <w:tc>
          <w:tcPr>
            <w:tcW w:w="1964" w:type="dxa"/>
            <w:tcBorders>
              <w:top w:val="single" w:sz="4" w:space="0" w:color="auto"/>
              <w:left w:val="single" w:sz="4" w:space="0" w:color="auto"/>
              <w:bottom w:val="single" w:sz="4" w:space="0" w:color="auto"/>
              <w:right w:val="single" w:sz="4" w:space="0" w:color="auto"/>
            </w:tcBorders>
            <w:vAlign w:val="center"/>
          </w:tcPr>
          <w:p w14:paraId="3079622E" w14:textId="7DC0DDB6" w:rsidR="00641D67" w:rsidRPr="001D386E" w:rsidRDefault="00641D67" w:rsidP="00877306">
            <w:pPr>
              <w:pStyle w:val="TAC"/>
              <w:rPr>
                <w:rFonts w:cs="Arial"/>
                <w:lang w:eastAsia="ja-JP"/>
              </w:rPr>
            </w:pPr>
            <w:r w:rsidRPr="001D386E">
              <w:rPr>
                <w:rFonts w:cs="Arial"/>
                <w:lang w:eastAsia="ja-JP"/>
              </w:rPr>
              <w:t>Any non-allocated (NOTE</w:t>
            </w:r>
            <w:ins w:id="19" w:author="Nokia" w:date="2021-08-06T18:19:00Z">
              <w:r w:rsidR="003C5714">
                <w:rPr>
                  <w:rFonts w:cs="Arial"/>
                  <w:lang w:eastAsia="ja-JP"/>
                </w:rPr>
                <w:t>S</w:t>
              </w:r>
            </w:ins>
            <w:r w:rsidRPr="001D386E">
              <w:rPr>
                <w:rFonts w:cs="Arial"/>
                <w:lang w:eastAsia="ja-JP"/>
              </w:rPr>
              <w:t xml:space="preserve"> 2</w:t>
            </w:r>
            <w:ins w:id="20" w:author="Nokia" w:date="2021-08-06T18:19:00Z">
              <w:r w:rsidR="003C5714">
                <w:rPr>
                  <w:rFonts w:cs="Arial"/>
                  <w:lang w:eastAsia="ja-JP"/>
                </w:rPr>
                <w:t>, 10</w:t>
              </w:r>
            </w:ins>
            <w:r w:rsidRPr="001D386E">
              <w:rPr>
                <w:rFonts w:cs="Arial"/>
                <w:lang w:eastAsia="ja-JP"/>
              </w:rPr>
              <w:t>)</w:t>
            </w:r>
          </w:p>
        </w:tc>
      </w:tr>
      <w:tr w:rsidR="00641D67" w:rsidRPr="001D386E" w14:paraId="64A9B092" w14:textId="77777777" w:rsidTr="00877306">
        <w:trPr>
          <w:trHeight w:val="593"/>
          <w:jc w:val="center"/>
        </w:trPr>
        <w:tc>
          <w:tcPr>
            <w:tcW w:w="1414" w:type="dxa"/>
            <w:tcBorders>
              <w:top w:val="single" w:sz="4" w:space="0" w:color="auto"/>
              <w:right w:val="single" w:sz="4" w:space="0" w:color="auto"/>
            </w:tcBorders>
            <w:shd w:val="clear" w:color="auto" w:fill="auto"/>
            <w:vAlign w:val="center"/>
          </w:tcPr>
          <w:p w14:paraId="26C8B1D3" w14:textId="77777777" w:rsidR="00641D67" w:rsidRPr="001D386E" w:rsidRDefault="00641D67" w:rsidP="00877306">
            <w:pPr>
              <w:pStyle w:val="TAH"/>
              <w:rPr>
                <w:rFonts w:cs="Arial"/>
                <w:lang w:eastAsia="ja-JP"/>
              </w:rPr>
            </w:pPr>
            <w:r w:rsidRPr="001D386E">
              <w:rPr>
                <w:rFonts w:cs="Arial"/>
                <w:lang w:eastAsia="ja-JP"/>
              </w:rPr>
              <w:t>IQ Image</w:t>
            </w:r>
          </w:p>
        </w:tc>
        <w:tc>
          <w:tcPr>
            <w:tcW w:w="1828" w:type="dxa"/>
            <w:tcBorders>
              <w:top w:val="single" w:sz="4" w:space="0" w:color="auto"/>
              <w:left w:val="single" w:sz="4" w:space="0" w:color="auto"/>
              <w:right w:val="single" w:sz="4" w:space="0" w:color="auto"/>
            </w:tcBorders>
            <w:vAlign w:val="center"/>
          </w:tcPr>
          <w:p w14:paraId="7C5AAB7D" w14:textId="77777777" w:rsidR="00641D67" w:rsidRPr="001D386E" w:rsidRDefault="00641D67" w:rsidP="00877306">
            <w:pPr>
              <w:pStyle w:val="TAC"/>
              <w:rPr>
                <w:rFonts w:cs="Arial"/>
                <w:lang w:eastAsia="ja-JP"/>
              </w:rPr>
            </w:pPr>
            <w:r w:rsidRPr="001D386E">
              <w:rPr>
                <w:rFonts w:cs="Arial"/>
                <w:lang w:eastAsia="ja-JP"/>
              </w:rPr>
              <w:t>dB</w:t>
            </w:r>
          </w:p>
        </w:tc>
        <w:tc>
          <w:tcPr>
            <w:tcW w:w="4394" w:type="dxa"/>
            <w:gridSpan w:val="2"/>
            <w:tcBorders>
              <w:top w:val="single" w:sz="4" w:space="0" w:color="auto"/>
              <w:left w:val="single" w:sz="4" w:space="0" w:color="auto"/>
              <w:right w:val="single" w:sz="4" w:space="0" w:color="auto"/>
            </w:tcBorders>
            <w:vAlign w:val="center"/>
          </w:tcPr>
          <w:p w14:paraId="3D71D152" w14:textId="77777777" w:rsidR="00641D67" w:rsidRPr="001D386E" w:rsidRDefault="00641D67" w:rsidP="00877306">
            <w:pPr>
              <w:pStyle w:val="TAC"/>
              <w:rPr>
                <w:rFonts w:cs="Arial"/>
                <w:lang w:eastAsia="ja-JP"/>
              </w:rPr>
            </w:pPr>
            <w:r w:rsidRPr="001D386E">
              <w:rPr>
                <w:rFonts w:cs="Arial"/>
                <w:lang w:eastAsia="ja-JP"/>
              </w:rPr>
              <w:t>-2</w:t>
            </w:r>
            <w:r w:rsidRPr="001D386E">
              <w:rPr>
                <w:rFonts w:cs="Arial" w:hint="eastAsia"/>
                <w:lang w:eastAsia="ja-JP"/>
              </w:rPr>
              <w:t>5</w:t>
            </w:r>
          </w:p>
        </w:tc>
        <w:tc>
          <w:tcPr>
            <w:tcW w:w="1964" w:type="dxa"/>
            <w:tcBorders>
              <w:top w:val="single" w:sz="4" w:space="0" w:color="auto"/>
              <w:left w:val="single" w:sz="4" w:space="0" w:color="auto"/>
              <w:right w:val="single" w:sz="4" w:space="0" w:color="auto"/>
            </w:tcBorders>
            <w:vAlign w:val="center"/>
          </w:tcPr>
          <w:p w14:paraId="52781AD1" w14:textId="77777777" w:rsidR="00641D67" w:rsidRPr="001D386E" w:rsidRDefault="00641D67" w:rsidP="00877306">
            <w:pPr>
              <w:pStyle w:val="TAC"/>
              <w:rPr>
                <w:rFonts w:cs="Arial"/>
                <w:lang w:eastAsia="ja-JP"/>
              </w:rPr>
            </w:pPr>
            <w:r w:rsidRPr="001D386E">
              <w:rPr>
                <w:rFonts w:cs="Arial"/>
                <w:lang w:eastAsia="ja-JP"/>
              </w:rPr>
              <w:t>Image frequencies (NOTES 2, 3)</w:t>
            </w:r>
          </w:p>
        </w:tc>
      </w:tr>
      <w:tr w:rsidR="00641D67" w:rsidRPr="001D386E" w14:paraId="24BF1728" w14:textId="77777777" w:rsidTr="00877306">
        <w:trPr>
          <w:trHeight w:val="178"/>
          <w:jc w:val="center"/>
        </w:trPr>
        <w:tc>
          <w:tcPr>
            <w:tcW w:w="1414" w:type="dxa"/>
            <w:vMerge w:val="restart"/>
            <w:tcBorders>
              <w:top w:val="single" w:sz="4" w:space="0" w:color="auto"/>
              <w:right w:val="single" w:sz="4" w:space="0" w:color="auto"/>
            </w:tcBorders>
            <w:shd w:val="clear" w:color="auto" w:fill="auto"/>
            <w:vAlign w:val="center"/>
          </w:tcPr>
          <w:p w14:paraId="5CE7B96A" w14:textId="77777777" w:rsidR="00641D67" w:rsidRPr="001D386E" w:rsidRDefault="00641D67" w:rsidP="00877306">
            <w:pPr>
              <w:pStyle w:val="TAH"/>
              <w:rPr>
                <w:rFonts w:cs="Arial"/>
                <w:lang w:eastAsia="ja-JP"/>
              </w:rPr>
            </w:pPr>
            <w:r w:rsidRPr="001D386E">
              <w:rPr>
                <w:rFonts w:cs="Arial"/>
                <w:lang w:eastAsia="ja-JP"/>
              </w:rPr>
              <w:t>Carrier leakage</w:t>
            </w:r>
          </w:p>
        </w:tc>
        <w:tc>
          <w:tcPr>
            <w:tcW w:w="1828" w:type="dxa"/>
            <w:vMerge w:val="restart"/>
            <w:tcBorders>
              <w:top w:val="single" w:sz="4" w:space="0" w:color="auto"/>
              <w:left w:val="single" w:sz="4" w:space="0" w:color="auto"/>
              <w:right w:val="single" w:sz="4" w:space="0" w:color="auto"/>
            </w:tcBorders>
            <w:vAlign w:val="center"/>
          </w:tcPr>
          <w:p w14:paraId="40C0F252" w14:textId="77777777" w:rsidR="00641D67" w:rsidRPr="001D386E" w:rsidRDefault="00641D67" w:rsidP="00877306">
            <w:pPr>
              <w:pStyle w:val="TAC"/>
              <w:rPr>
                <w:rFonts w:cs="Arial"/>
                <w:lang w:eastAsia="ja-JP"/>
              </w:rPr>
            </w:pPr>
            <w:r w:rsidRPr="001D386E">
              <w:rPr>
                <w:rFonts w:cs="Arial"/>
                <w:lang w:eastAsia="ja-JP"/>
              </w:rPr>
              <w:t>dBc</w:t>
            </w:r>
          </w:p>
        </w:tc>
        <w:tc>
          <w:tcPr>
            <w:tcW w:w="1134" w:type="dxa"/>
            <w:tcBorders>
              <w:top w:val="single" w:sz="4" w:space="0" w:color="auto"/>
              <w:left w:val="single" w:sz="4" w:space="0" w:color="auto"/>
              <w:right w:val="single" w:sz="4" w:space="0" w:color="auto"/>
            </w:tcBorders>
            <w:vAlign w:val="center"/>
          </w:tcPr>
          <w:p w14:paraId="451D1353" w14:textId="77777777" w:rsidR="00641D67" w:rsidRPr="001D386E" w:rsidRDefault="00641D67" w:rsidP="00877306">
            <w:pPr>
              <w:pStyle w:val="TAC"/>
              <w:rPr>
                <w:rFonts w:cs="Arial"/>
                <w:lang w:eastAsia="ja-JP"/>
              </w:rPr>
            </w:pPr>
            <w:r w:rsidRPr="001D386E">
              <w:rPr>
                <w:rFonts w:cs="Arial" w:hint="eastAsia"/>
                <w:lang w:eastAsia="ja-JP"/>
              </w:rPr>
              <w:t>-25</w:t>
            </w:r>
          </w:p>
        </w:tc>
        <w:tc>
          <w:tcPr>
            <w:tcW w:w="3260" w:type="dxa"/>
            <w:tcBorders>
              <w:top w:val="single" w:sz="4" w:space="0" w:color="auto"/>
              <w:left w:val="single" w:sz="4" w:space="0" w:color="auto"/>
              <w:right w:val="single" w:sz="4" w:space="0" w:color="auto"/>
            </w:tcBorders>
            <w:vAlign w:val="center"/>
          </w:tcPr>
          <w:p w14:paraId="077B2156" w14:textId="77777777" w:rsidR="00641D67" w:rsidRPr="001D386E" w:rsidRDefault="00641D67" w:rsidP="00877306">
            <w:pPr>
              <w:pStyle w:val="TAC"/>
              <w:rPr>
                <w:rFonts w:cs="Arial"/>
                <w:lang w:eastAsia="ja-JP"/>
              </w:rPr>
            </w:pPr>
            <w:r w:rsidRPr="001D386E">
              <w:rPr>
                <w:rFonts w:cs="Arial"/>
                <w:lang w:eastAsia="ja-JP"/>
              </w:rPr>
              <w:t>0 dBm ≤ Output power</w:t>
            </w:r>
          </w:p>
        </w:tc>
        <w:tc>
          <w:tcPr>
            <w:tcW w:w="1964" w:type="dxa"/>
            <w:vMerge w:val="restart"/>
            <w:tcBorders>
              <w:top w:val="single" w:sz="4" w:space="0" w:color="auto"/>
              <w:left w:val="single" w:sz="4" w:space="0" w:color="auto"/>
              <w:right w:val="single" w:sz="4" w:space="0" w:color="auto"/>
            </w:tcBorders>
            <w:vAlign w:val="center"/>
          </w:tcPr>
          <w:p w14:paraId="19BA8CFA" w14:textId="77777777" w:rsidR="00641D67" w:rsidRPr="001D386E" w:rsidRDefault="00641D67" w:rsidP="00877306">
            <w:pPr>
              <w:pStyle w:val="TAC"/>
              <w:rPr>
                <w:rFonts w:cs="Arial"/>
                <w:lang w:eastAsia="ja-JP"/>
              </w:rPr>
            </w:pPr>
            <w:r w:rsidRPr="001D386E">
              <w:rPr>
                <w:rFonts w:cs="Arial"/>
                <w:lang w:eastAsia="ja-JP"/>
              </w:rPr>
              <w:t>Carrier frequency (NOTES 4, 5)</w:t>
            </w:r>
          </w:p>
        </w:tc>
      </w:tr>
      <w:tr w:rsidR="00641D67" w:rsidRPr="001D386E" w14:paraId="7A51486B" w14:textId="77777777" w:rsidTr="00877306">
        <w:trPr>
          <w:trHeight w:val="176"/>
          <w:jc w:val="center"/>
        </w:trPr>
        <w:tc>
          <w:tcPr>
            <w:tcW w:w="1414" w:type="dxa"/>
            <w:vMerge/>
            <w:tcBorders>
              <w:right w:val="single" w:sz="4" w:space="0" w:color="auto"/>
            </w:tcBorders>
            <w:shd w:val="clear" w:color="auto" w:fill="auto"/>
            <w:vAlign w:val="center"/>
          </w:tcPr>
          <w:p w14:paraId="51E8262F" w14:textId="77777777" w:rsidR="00641D67" w:rsidRPr="001D386E" w:rsidRDefault="00641D67" w:rsidP="00877306">
            <w:pPr>
              <w:pStyle w:val="TAH"/>
              <w:rPr>
                <w:rFonts w:cs="Arial"/>
                <w:lang w:eastAsia="ja-JP"/>
              </w:rPr>
            </w:pPr>
          </w:p>
        </w:tc>
        <w:tc>
          <w:tcPr>
            <w:tcW w:w="1828" w:type="dxa"/>
            <w:vMerge/>
            <w:tcBorders>
              <w:left w:val="single" w:sz="4" w:space="0" w:color="auto"/>
              <w:right w:val="single" w:sz="4" w:space="0" w:color="auto"/>
            </w:tcBorders>
            <w:vAlign w:val="center"/>
          </w:tcPr>
          <w:p w14:paraId="520DABF2" w14:textId="77777777" w:rsidR="00641D67" w:rsidRPr="001D386E" w:rsidRDefault="00641D67" w:rsidP="00877306">
            <w:pPr>
              <w:pStyle w:val="TAC"/>
              <w:rPr>
                <w:rFonts w:cs="Arial"/>
                <w:lang w:eastAsia="ja-JP"/>
              </w:rPr>
            </w:pPr>
          </w:p>
        </w:tc>
        <w:tc>
          <w:tcPr>
            <w:tcW w:w="1134" w:type="dxa"/>
            <w:tcBorders>
              <w:top w:val="single" w:sz="4" w:space="0" w:color="auto"/>
              <w:left w:val="single" w:sz="4" w:space="0" w:color="auto"/>
              <w:right w:val="single" w:sz="4" w:space="0" w:color="auto"/>
            </w:tcBorders>
            <w:vAlign w:val="center"/>
          </w:tcPr>
          <w:p w14:paraId="718A38B4" w14:textId="77777777" w:rsidR="00641D67" w:rsidRPr="001D386E" w:rsidRDefault="00641D67" w:rsidP="00877306">
            <w:pPr>
              <w:pStyle w:val="TAC"/>
              <w:rPr>
                <w:rFonts w:cs="Arial"/>
                <w:lang w:eastAsia="ja-JP"/>
              </w:rPr>
            </w:pPr>
            <w:r w:rsidRPr="001D386E">
              <w:rPr>
                <w:rFonts w:cs="Arial" w:hint="eastAsia"/>
                <w:lang w:eastAsia="ja-JP"/>
              </w:rPr>
              <w:t>-20</w:t>
            </w:r>
          </w:p>
        </w:tc>
        <w:tc>
          <w:tcPr>
            <w:tcW w:w="3260" w:type="dxa"/>
            <w:tcBorders>
              <w:top w:val="single" w:sz="4" w:space="0" w:color="auto"/>
              <w:left w:val="single" w:sz="4" w:space="0" w:color="auto"/>
              <w:right w:val="single" w:sz="4" w:space="0" w:color="auto"/>
            </w:tcBorders>
            <w:vAlign w:val="center"/>
          </w:tcPr>
          <w:p w14:paraId="5EAE50C4" w14:textId="77777777" w:rsidR="00641D67" w:rsidRPr="001D386E" w:rsidRDefault="00641D67" w:rsidP="00877306">
            <w:pPr>
              <w:pStyle w:val="TAC"/>
              <w:rPr>
                <w:rFonts w:cs="Arial"/>
                <w:lang w:eastAsia="ja-JP"/>
              </w:rPr>
            </w:pPr>
            <w:r w:rsidRPr="001D386E">
              <w:rPr>
                <w:rFonts w:cs="Arial"/>
                <w:lang w:eastAsia="ja-JP"/>
              </w:rPr>
              <w:t>-30 dBm ≤ Output power ≤ 0 dBm</w:t>
            </w:r>
          </w:p>
        </w:tc>
        <w:tc>
          <w:tcPr>
            <w:tcW w:w="1964" w:type="dxa"/>
            <w:vMerge/>
            <w:tcBorders>
              <w:left w:val="single" w:sz="4" w:space="0" w:color="auto"/>
              <w:right w:val="single" w:sz="4" w:space="0" w:color="auto"/>
            </w:tcBorders>
            <w:vAlign w:val="center"/>
          </w:tcPr>
          <w:p w14:paraId="605D6750" w14:textId="77777777" w:rsidR="00641D67" w:rsidRPr="001D386E" w:rsidRDefault="00641D67" w:rsidP="00877306">
            <w:pPr>
              <w:pStyle w:val="TAC"/>
              <w:rPr>
                <w:rFonts w:cs="Arial"/>
                <w:lang w:eastAsia="ja-JP"/>
              </w:rPr>
            </w:pPr>
          </w:p>
        </w:tc>
      </w:tr>
      <w:tr w:rsidR="00641D67" w:rsidRPr="001D386E" w14:paraId="4F022C7B" w14:textId="77777777" w:rsidTr="00877306">
        <w:trPr>
          <w:trHeight w:val="176"/>
          <w:jc w:val="center"/>
        </w:trPr>
        <w:tc>
          <w:tcPr>
            <w:tcW w:w="1414" w:type="dxa"/>
            <w:vMerge/>
            <w:tcBorders>
              <w:right w:val="single" w:sz="4" w:space="0" w:color="auto"/>
            </w:tcBorders>
            <w:shd w:val="clear" w:color="auto" w:fill="auto"/>
            <w:vAlign w:val="center"/>
          </w:tcPr>
          <w:p w14:paraId="1B542157" w14:textId="77777777" w:rsidR="00641D67" w:rsidRPr="001D386E" w:rsidRDefault="00641D67" w:rsidP="00877306">
            <w:pPr>
              <w:pStyle w:val="TAH"/>
              <w:rPr>
                <w:rFonts w:cs="Arial"/>
                <w:lang w:eastAsia="ja-JP"/>
              </w:rPr>
            </w:pPr>
          </w:p>
        </w:tc>
        <w:tc>
          <w:tcPr>
            <w:tcW w:w="1828" w:type="dxa"/>
            <w:vMerge/>
            <w:tcBorders>
              <w:left w:val="single" w:sz="4" w:space="0" w:color="auto"/>
              <w:right w:val="single" w:sz="4" w:space="0" w:color="auto"/>
            </w:tcBorders>
            <w:vAlign w:val="center"/>
          </w:tcPr>
          <w:p w14:paraId="058FD2D0" w14:textId="77777777" w:rsidR="00641D67" w:rsidRPr="001D386E" w:rsidRDefault="00641D67" w:rsidP="00877306">
            <w:pPr>
              <w:pStyle w:val="TAC"/>
              <w:rPr>
                <w:rFonts w:cs="Arial"/>
                <w:lang w:eastAsia="ja-JP"/>
              </w:rPr>
            </w:pPr>
          </w:p>
        </w:tc>
        <w:tc>
          <w:tcPr>
            <w:tcW w:w="1134" w:type="dxa"/>
            <w:tcBorders>
              <w:top w:val="single" w:sz="4" w:space="0" w:color="auto"/>
              <w:left w:val="single" w:sz="4" w:space="0" w:color="auto"/>
              <w:right w:val="single" w:sz="4" w:space="0" w:color="auto"/>
            </w:tcBorders>
            <w:vAlign w:val="center"/>
          </w:tcPr>
          <w:p w14:paraId="79971E9F" w14:textId="77777777" w:rsidR="00641D67" w:rsidRPr="001D386E" w:rsidRDefault="00641D67" w:rsidP="00877306">
            <w:pPr>
              <w:pStyle w:val="TAC"/>
              <w:rPr>
                <w:rFonts w:cs="Arial"/>
                <w:lang w:eastAsia="ja-JP"/>
              </w:rPr>
            </w:pPr>
            <w:r w:rsidRPr="001D386E">
              <w:rPr>
                <w:rFonts w:cs="Arial" w:hint="eastAsia"/>
                <w:lang w:eastAsia="ja-JP"/>
              </w:rPr>
              <w:t>-10</w:t>
            </w:r>
          </w:p>
        </w:tc>
        <w:tc>
          <w:tcPr>
            <w:tcW w:w="3260" w:type="dxa"/>
            <w:tcBorders>
              <w:top w:val="single" w:sz="4" w:space="0" w:color="auto"/>
              <w:left w:val="single" w:sz="4" w:space="0" w:color="auto"/>
              <w:right w:val="single" w:sz="4" w:space="0" w:color="auto"/>
            </w:tcBorders>
            <w:vAlign w:val="center"/>
          </w:tcPr>
          <w:p w14:paraId="357EA848" w14:textId="77777777" w:rsidR="00641D67" w:rsidRPr="001D386E" w:rsidRDefault="00641D67" w:rsidP="00877306">
            <w:pPr>
              <w:pStyle w:val="TAC"/>
              <w:rPr>
                <w:rFonts w:cs="Arial"/>
                <w:lang w:eastAsia="ja-JP"/>
              </w:rPr>
            </w:pPr>
            <w:r w:rsidRPr="001D386E">
              <w:rPr>
                <w:rFonts w:cs="Arial"/>
                <w:lang w:eastAsia="ja-JP"/>
              </w:rPr>
              <w:t xml:space="preserve">-40 dBm </w:t>
            </w:r>
            <w:r w:rsidRPr="001D386E">
              <w:rPr>
                <w:rFonts w:cs="Arial"/>
                <w:lang w:eastAsia="ja-JP"/>
              </w:rPr>
              <w:sym w:font="Symbol" w:char="F0A3"/>
            </w:r>
            <w:r w:rsidRPr="001D386E">
              <w:rPr>
                <w:rFonts w:cs="Arial"/>
                <w:lang w:eastAsia="ja-JP"/>
              </w:rPr>
              <w:t xml:space="preserve"> Output power &lt; -30 dBm</w:t>
            </w:r>
          </w:p>
        </w:tc>
        <w:tc>
          <w:tcPr>
            <w:tcW w:w="1964" w:type="dxa"/>
            <w:vMerge/>
            <w:tcBorders>
              <w:left w:val="single" w:sz="4" w:space="0" w:color="auto"/>
              <w:right w:val="single" w:sz="4" w:space="0" w:color="auto"/>
            </w:tcBorders>
            <w:vAlign w:val="center"/>
          </w:tcPr>
          <w:p w14:paraId="570AA8FF" w14:textId="77777777" w:rsidR="00641D67" w:rsidRPr="001D386E" w:rsidRDefault="00641D67" w:rsidP="00877306">
            <w:pPr>
              <w:pStyle w:val="TAC"/>
              <w:rPr>
                <w:rFonts w:cs="Arial"/>
                <w:lang w:eastAsia="ja-JP"/>
              </w:rPr>
            </w:pPr>
          </w:p>
        </w:tc>
      </w:tr>
      <w:tr w:rsidR="00641D67" w:rsidRPr="001D386E" w14:paraId="62B8F783" w14:textId="77777777" w:rsidTr="00877306">
        <w:trPr>
          <w:trHeight w:val="424"/>
          <w:jc w:val="center"/>
        </w:trPr>
        <w:tc>
          <w:tcPr>
            <w:tcW w:w="9600" w:type="dxa"/>
            <w:gridSpan w:val="5"/>
            <w:tcBorders>
              <w:right w:val="single" w:sz="4" w:space="0" w:color="auto"/>
            </w:tcBorders>
            <w:shd w:val="clear" w:color="auto" w:fill="auto"/>
            <w:vAlign w:val="center"/>
          </w:tcPr>
          <w:p w14:paraId="21714F77" w14:textId="77777777" w:rsidR="00641D67" w:rsidRPr="001D386E" w:rsidRDefault="00641D67" w:rsidP="00877306">
            <w:pPr>
              <w:pStyle w:val="TAN"/>
              <w:rPr>
                <w:rFonts w:cs="Arial"/>
                <w:lang w:eastAsia="ja-JP"/>
              </w:rPr>
            </w:pPr>
            <w:r w:rsidRPr="001D386E">
              <w:rPr>
                <w:rFonts w:cs="Arial"/>
                <w:lang w:eastAsia="ja-JP"/>
              </w:rPr>
              <w:t>NOTE 1:</w:t>
            </w:r>
            <w:r w:rsidRPr="001D386E">
              <w:rPr>
                <w:rFonts w:cs="Arial"/>
                <w:lang w:eastAsia="ja-JP"/>
              </w:rPr>
              <w:tab/>
              <w:t xml:space="preserve">An in-band emissions combined limit is evaluated in each non-allocated </w:t>
            </w:r>
            <w:r w:rsidRPr="001D386E">
              <w:rPr>
                <w:rFonts w:cs="Arial" w:hint="eastAsia"/>
                <w:lang w:eastAsia="ja-JP"/>
              </w:rPr>
              <w:t>tone</w:t>
            </w:r>
            <w:r w:rsidRPr="001D386E">
              <w:rPr>
                <w:rFonts w:cs="Arial"/>
                <w:lang w:eastAsia="ja-JP"/>
              </w:rPr>
              <w:t xml:space="preserve">. For each such </w:t>
            </w:r>
            <w:r w:rsidRPr="001D386E">
              <w:rPr>
                <w:rFonts w:cs="Arial" w:hint="eastAsia"/>
                <w:lang w:eastAsia="ja-JP"/>
              </w:rPr>
              <w:t>tone</w:t>
            </w:r>
            <w:r w:rsidRPr="001D386E">
              <w:rPr>
                <w:rFonts w:cs="Arial"/>
                <w:lang w:eastAsia="ja-JP"/>
              </w:rPr>
              <w:t xml:space="preserve">, the minimum requirement is calculated as the higher of </w:t>
            </w:r>
            <w:proofErr w:type="spellStart"/>
            <w:r w:rsidRPr="001D386E">
              <w:rPr>
                <w:rFonts w:cs="Arial"/>
                <w:i/>
                <w:lang w:eastAsia="ja-JP"/>
              </w:rPr>
              <w:t>P</w:t>
            </w:r>
            <w:r w:rsidRPr="001D386E">
              <w:rPr>
                <w:rFonts w:cs="Arial" w:hint="eastAsia"/>
                <w:i/>
                <w:vertAlign w:val="subscript"/>
                <w:lang w:eastAsia="ja-JP"/>
              </w:rPr>
              <w:t>tone</w:t>
            </w:r>
            <w:proofErr w:type="spellEnd"/>
            <w:r w:rsidRPr="001D386E">
              <w:rPr>
                <w:rFonts w:cs="Arial"/>
                <w:i/>
                <w:vertAlign w:val="subscript"/>
                <w:lang w:eastAsia="ja-JP"/>
              </w:rPr>
              <w:t xml:space="preserve"> </w:t>
            </w:r>
            <w:r w:rsidRPr="001D386E">
              <w:rPr>
                <w:rFonts w:cs="Arial"/>
                <w:lang w:eastAsia="ja-JP"/>
              </w:rPr>
              <w:t xml:space="preserve">- 30 dB and the power sum of all limit values (General, IQ Image or Carrier leakage) that apply. </w:t>
            </w:r>
            <w:proofErr w:type="spellStart"/>
            <w:r w:rsidRPr="001D386E">
              <w:rPr>
                <w:rFonts w:cs="Arial"/>
                <w:i/>
                <w:lang w:eastAsia="ja-JP"/>
              </w:rPr>
              <w:t>P</w:t>
            </w:r>
            <w:r w:rsidRPr="001D386E">
              <w:rPr>
                <w:rFonts w:cs="Arial" w:hint="eastAsia"/>
                <w:i/>
                <w:vertAlign w:val="subscript"/>
                <w:lang w:eastAsia="ja-JP"/>
              </w:rPr>
              <w:t>tone</w:t>
            </w:r>
            <w:proofErr w:type="spellEnd"/>
            <w:r w:rsidRPr="001D386E">
              <w:rPr>
                <w:rFonts w:cs="Arial"/>
                <w:i/>
                <w:lang w:eastAsia="ja-JP"/>
              </w:rPr>
              <w:t xml:space="preserve"> </w:t>
            </w:r>
            <w:r w:rsidRPr="001D386E">
              <w:rPr>
                <w:rFonts w:cs="Arial"/>
                <w:lang w:eastAsia="ja-JP"/>
              </w:rPr>
              <w:t xml:space="preserve">is defined in NOTE </w:t>
            </w:r>
            <w:r w:rsidRPr="001D386E">
              <w:rPr>
                <w:rFonts w:cs="Arial" w:hint="eastAsia"/>
                <w:lang w:eastAsia="zh-CN"/>
              </w:rPr>
              <w:t>9</w:t>
            </w:r>
            <w:r w:rsidRPr="001D386E">
              <w:rPr>
                <w:rFonts w:cs="Arial"/>
                <w:lang w:eastAsia="ja-JP"/>
              </w:rPr>
              <w:t>.</w:t>
            </w:r>
          </w:p>
          <w:p w14:paraId="13024779" w14:textId="77777777" w:rsidR="00641D67" w:rsidRPr="001D386E" w:rsidRDefault="00641D67" w:rsidP="00877306">
            <w:pPr>
              <w:pStyle w:val="TAN"/>
              <w:rPr>
                <w:rFonts w:cs="Arial"/>
                <w:lang w:eastAsia="ja-JP"/>
              </w:rPr>
            </w:pPr>
            <w:r w:rsidRPr="001D386E">
              <w:rPr>
                <w:rFonts w:cs="Arial"/>
                <w:lang w:eastAsia="ja-JP"/>
              </w:rPr>
              <w:t>NOTE 2:</w:t>
            </w:r>
            <w:r w:rsidRPr="001D386E">
              <w:rPr>
                <w:rFonts w:cs="Arial"/>
                <w:lang w:eastAsia="ja-JP"/>
              </w:rPr>
              <w:tab/>
              <w:t xml:space="preserve">The measurement bandwidth is 1 </w:t>
            </w:r>
            <w:r w:rsidRPr="001D386E">
              <w:rPr>
                <w:rFonts w:cs="Arial" w:hint="eastAsia"/>
                <w:lang w:eastAsia="ja-JP"/>
              </w:rPr>
              <w:t>tone</w:t>
            </w:r>
            <w:r w:rsidRPr="001D386E">
              <w:rPr>
                <w:rFonts w:cs="Arial"/>
                <w:lang w:eastAsia="ja-JP"/>
              </w:rPr>
              <w:t xml:space="preserve"> and the limit </w:t>
            </w:r>
            <w:proofErr w:type="gramStart"/>
            <w:r w:rsidRPr="001D386E">
              <w:rPr>
                <w:rFonts w:cs="Arial"/>
                <w:lang w:eastAsia="ja-JP"/>
              </w:rPr>
              <w:t>is</w:t>
            </w:r>
            <w:proofErr w:type="gramEnd"/>
            <w:r w:rsidRPr="001D386E">
              <w:rPr>
                <w:rFonts w:cs="Arial"/>
                <w:lang w:eastAsia="ja-JP"/>
              </w:rPr>
              <w:t xml:space="preserve"> expressed as a ratio of measured power in one non-allocated </w:t>
            </w:r>
            <w:r w:rsidRPr="001D386E">
              <w:rPr>
                <w:rFonts w:cs="Arial" w:hint="eastAsia"/>
                <w:lang w:eastAsia="ja-JP"/>
              </w:rPr>
              <w:t>tone</w:t>
            </w:r>
            <w:r w:rsidRPr="001D386E">
              <w:rPr>
                <w:rFonts w:cs="Arial"/>
                <w:lang w:eastAsia="ja-JP"/>
              </w:rPr>
              <w:t xml:space="preserve"> to the measured average power per allocated </w:t>
            </w:r>
            <w:r w:rsidRPr="001D386E">
              <w:rPr>
                <w:rFonts w:cs="Arial" w:hint="eastAsia"/>
                <w:lang w:eastAsia="ja-JP"/>
              </w:rPr>
              <w:t>tone</w:t>
            </w:r>
            <w:r w:rsidRPr="001D386E">
              <w:rPr>
                <w:rFonts w:cs="Arial"/>
                <w:lang w:eastAsia="ja-JP"/>
              </w:rPr>
              <w:t xml:space="preserve">, where the averaging is done across all allocated </w:t>
            </w:r>
            <w:r w:rsidRPr="001D386E">
              <w:rPr>
                <w:rFonts w:cs="Arial" w:hint="eastAsia"/>
                <w:lang w:eastAsia="ja-JP"/>
              </w:rPr>
              <w:t>tone</w:t>
            </w:r>
            <w:r w:rsidRPr="001D386E">
              <w:rPr>
                <w:rFonts w:cs="Arial"/>
                <w:lang w:eastAsia="ja-JP"/>
              </w:rPr>
              <w:t>s.</w:t>
            </w:r>
          </w:p>
          <w:p w14:paraId="597CAC1F" w14:textId="77777777" w:rsidR="00641D67" w:rsidRPr="001D386E" w:rsidRDefault="00641D67" w:rsidP="00877306">
            <w:pPr>
              <w:pStyle w:val="TAN"/>
              <w:rPr>
                <w:rFonts w:cs="Arial"/>
                <w:lang w:eastAsia="ja-JP"/>
              </w:rPr>
            </w:pPr>
            <w:r w:rsidRPr="001D386E">
              <w:rPr>
                <w:rFonts w:cs="Arial"/>
                <w:lang w:eastAsia="ja-JP"/>
              </w:rPr>
              <w:t>NOTE 3:</w:t>
            </w:r>
            <w:r w:rsidRPr="001D386E">
              <w:rPr>
                <w:rFonts w:cs="Arial"/>
                <w:lang w:eastAsia="ja-JP"/>
              </w:rPr>
              <w:tab/>
              <w:t xml:space="preserve">The applicable frequencies for this limit are those that are enclosed in the reflection of the allocated bandwidth, based on symmetry with respect to the centre carrier frequency, but excluding any allocated </w:t>
            </w:r>
            <w:r w:rsidRPr="001D386E">
              <w:rPr>
                <w:rFonts w:cs="Arial" w:hint="eastAsia"/>
                <w:lang w:eastAsia="ja-JP"/>
              </w:rPr>
              <w:t>tone</w:t>
            </w:r>
            <w:r w:rsidRPr="001D386E">
              <w:rPr>
                <w:rFonts w:cs="Arial"/>
                <w:lang w:eastAsia="ja-JP"/>
              </w:rPr>
              <w:t>s.</w:t>
            </w:r>
          </w:p>
          <w:p w14:paraId="1EE3FFD3" w14:textId="77777777" w:rsidR="00641D67" w:rsidRPr="001D386E" w:rsidRDefault="00641D67" w:rsidP="00877306">
            <w:pPr>
              <w:pStyle w:val="TAN"/>
              <w:rPr>
                <w:rFonts w:cs="Arial"/>
                <w:lang w:eastAsia="ja-JP"/>
              </w:rPr>
            </w:pPr>
            <w:r w:rsidRPr="001D386E">
              <w:rPr>
                <w:rFonts w:cs="Arial"/>
                <w:lang w:eastAsia="ja-JP"/>
              </w:rPr>
              <w:t>NOTE 4:</w:t>
            </w:r>
            <w:r w:rsidRPr="001D386E">
              <w:rPr>
                <w:rFonts w:cs="Arial"/>
                <w:lang w:eastAsia="ja-JP"/>
              </w:rPr>
              <w:tab/>
              <w:t xml:space="preserve">The measurement bandwidth is 1 </w:t>
            </w:r>
            <w:r w:rsidRPr="001D386E">
              <w:rPr>
                <w:rFonts w:cs="Arial" w:hint="eastAsia"/>
                <w:lang w:eastAsia="ja-JP"/>
              </w:rPr>
              <w:t>tone</w:t>
            </w:r>
            <w:r w:rsidRPr="001D386E">
              <w:rPr>
                <w:rFonts w:cs="Arial"/>
                <w:lang w:eastAsia="ja-JP"/>
              </w:rPr>
              <w:t xml:space="preserve"> and the limit </w:t>
            </w:r>
            <w:proofErr w:type="gramStart"/>
            <w:r w:rsidRPr="001D386E">
              <w:rPr>
                <w:rFonts w:cs="Arial"/>
                <w:lang w:eastAsia="ja-JP"/>
              </w:rPr>
              <w:t>is</w:t>
            </w:r>
            <w:proofErr w:type="gramEnd"/>
            <w:r w:rsidRPr="001D386E">
              <w:rPr>
                <w:rFonts w:cs="Arial"/>
                <w:lang w:eastAsia="ja-JP"/>
              </w:rPr>
              <w:t xml:space="preserve"> expressed as a ratio of measured power in one non-allocated </w:t>
            </w:r>
            <w:r w:rsidRPr="001D386E">
              <w:rPr>
                <w:rFonts w:cs="Arial" w:hint="eastAsia"/>
                <w:lang w:eastAsia="ja-JP"/>
              </w:rPr>
              <w:t>tone</w:t>
            </w:r>
            <w:r w:rsidRPr="001D386E">
              <w:rPr>
                <w:rFonts w:cs="Arial"/>
                <w:lang w:eastAsia="ja-JP"/>
              </w:rPr>
              <w:t xml:space="preserve"> to the measured total power in all allocated </w:t>
            </w:r>
            <w:r w:rsidRPr="001D386E">
              <w:rPr>
                <w:rFonts w:cs="Arial" w:hint="eastAsia"/>
                <w:lang w:eastAsia="ja-JP"/>
              </w:rPr>
              <w:t>tone</w:t>
            </w:r>
            <w:r w:rsidRPr="001D386E">
              <w:rPr>
                <w:rFonts w:cs="Arial"/>
                <w:lang w:eastAsia="ja-JP"/>
              </w:rPr>
              <w:t>s.</w:t>
            </w:r>
          </w:p>
          <w:p w14:paraId="2BD9FDF9" w14:textId="77777777" w:rsidR="00641D67" w:rsidRPr="001D386E" w:rsidRDefault="00641D67" w:rsidP="00877306">
            <w:pPr>
              <w:pStyle w:val="TAN"/>
              <w:rPr>
                <w:rFonts w:cs="Arial"/>
                <w:lang w:eastAsia="ja-JP"/>
              </w:rPr>
            </w:pPr>
            <w:r w:rsidRPr="001D386E">
              <w:rPr>
                <w:rFonts w:cs="Arial"/>
                <w:lang w:eastAsia="ja-JP"/>
              </w:rPr>
              <w:t>NOTE 5:</w:t>
            </w:r>
            <w:r w:rsidRPr="001D386E">
              <w:rPr>
                <w:rFonts w:cs="Arial"/>
                <w:lang w:eastAsia="ja-JP"/>
              </w:rPr>
              <w:tab/>
              <w:t xml:space="preserve">The applicable frequencies for this limit are those that are enclosed in the </w:t>
            </w:r>
            <w:r w:rsidRPr="001D386E">
              <w:rPr>
                <w:rFonts w:cs="Arial" w:hint="eastAsia"/>
                <w:lang w:eastAsia="ja-JP"/>
              </w:rPr>
              <w:t>tone</w:t>
            </w:r>
            <w:r w:rsidRPr="001D386E">
              <w:rPr>
                <w:rFonts w:cs="Arial"/>
                <w:lang w:eastAsia="ja-JP"/>
              </w:rPr>
              <w:t xml:space="preserve">s containing the DC frequency if </w:t>
            </w:r>
            <w:r w:rsidRPr="001D386E">
              <w:rPr>
                <w:rFonts w:cs="Arial"/>
                <w:position w:val="-12"/>
                <w:lang w:eastAsia="ja-JP"/>
              </w:rPr>
              <w:object w:dxaOrig="499" w:dyaOrig="360" w14:anchorId="56B04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75pt" o:ole="">
                  <v:imagedata r:id="rId17" o:title=""/>
                </v:shape>
                <o:OLEObject Type="Embed" ProgID="Equation.3" ShapeID="_x0000_i1025" DrawAspect="Content" ObjectID="_1689779951" r:id="rId18"/>
              </w:object>
            </w:r>
            <w:r w:rsidRPr="001D386E">
              <w:rPr>
                <w:rFonts w:cs="Arial"/>
                <w:lang w:eastAsia="ja-JP"/>
              </w:rPr>
              <w:t xml:space="preserve"> is odd, or in the two </w:t>
            </w:r>
            <w:r w:rsidRPr="001D386E">
              <w:rPr>
                <w:rFonts w:cs="Arial" w:hint="eastAsia"/>
                <w:lang w:eastAsia="ja-JP"/>
              </w:rPr>
              <w:t>tone</w:t>
            </w:r>
            <w:r w:rsidRPr="001D386E">
              <w:rPr>
                <w:rFonts w:cs="Arial"/>
                <w:lang w:eastAsia="ja-JP"/>
              </w:rPr>
              <w:t xml:space="preserve">s immediately adjacent to the DC frequency if </w:t>
            </w:r>
            <w:r w:rsidRPr="001D386E">
              <w:rPr>
                <w:rFonts w:cs="Arial"/>
                <w:position w:val="-12"/>
                <w:lang w:eastAsia="ja-JP"/>
              </w:rPr>
              <w:object w:dxaOrig="499" w:dyaOrig="360" w14:anchorId="4337C523">
                <v:shape id="_x0000_i1026" type="#_x0000_t75" style="width:25.5pt;height:18.75pt" o:ole="">
                  <v:imagedata r:id="rId19" o:title=""/>
                </v:shape>
                <o:OLEObject Type="Embed" ProgID="Equation.3" ShapeID="_x0000_i1026" DrawAspect="Content" ObjectID="_1689779952" r:id="rId20"/>
              </w:object>
            </w:r>
            <w:r w:rsidRPr="001D386E">
              <w:rPr>
                <w:rFonts w:cs="Arial"/>
                <w:lang w:eastAsia="ja-JP"/>
              </w:rPr>
              <w:t xml:space="preserve"> is even, but excluding any allocated </w:t>
            </w:r>
            <w:r w:rsidRPr="001D386E">
              <w:rPr>
                <w:rFonts w:cs="Arial" w:hint="eastAsia"/>
                <w:lang w:eastAsia="ja-JP"/>
              </w:rPr>
              <w:t>tone</w:t>
            </w:r>
            <w:r w:rsidRPr="001D386E">
              <w:rPr>
                <w:rFonts w:cs="Arial"/>
                <w:lang w:eastAsia="ja-JP"/>
              </w:rPr>
              <w:t>.</w:t>
            </w:r>
          </w:p>
          <w:p w14:paraId="64F0F566" w14:textId="77777777" w:rsidR="00641D67" w:rsidRPr="001D386E" w:rsidRDefault="00641D67" w:rsidP="00877306">
            <w:pPr>
              <w:pStyle w:val="TAN"/>
              <w:rPr>
                <w:rFonts w:cs="Arial"/>
                <w:lang w:eastAsia="ja-JP"/>
              </w:rPr>
            </w:pPr>
            <w:r w:rsidRPr="001D386E">
              <w:rPr>
                <w:rFonts w:cs="Arial"/>
                <w:lang w:eastAsia="ja-JP"/>
              </w:rPr>
              <w:t>NOTE 6:</w:t>
            </w:r>
            <w:r w:rsidRPr="001D386E">
              <w:rPr>
                <w:rFonts w:cs="Arial"/>
                <w:lang w:eastAsia="ja-JP"/>
              </w:rPr>
              <w:tab/>
            </w:r>
            <w:r w:rsidRPr="001D386E">
              <w:rPr>
                <w:rFonts w:cs="Arial"/>
                <w:position w:val="-12"/>
                <w:lang w:eastAsia="ja-JP"/>
              </w:rPr>
              <w:object w:dxaOrig="540" w:dyaOrig="360" w14:anchorId="4D92A0C9">
                <v:shape id="_x0000_i1027" type="#_x0000_t75" style="width:28.5pt;height:18.75pt" o:ole="">
                  <v:imagedata r:id="rId21" o:title=""/>
                </v:shape>
                <o:OLEObject Type="Embed" ProgID="Equation.3" ShapeID="_x0000_i1027" DrawAspect="Content" ObjectID="_1689779953" r:id="rId22"/>
              </w:object>
            </w:r>
            <w:r w:rsidRPr="001D386E">
              <w:rPr>
                <w:rFonts w:cs="Arial"/>
                <w:lang w:eastAsia="ja-JP"/>
              </w:rPr>
              <w:t xml:space="preserve"> is the Transmission Bandwidth (tones).</w:t>
            </w:r>
          </w:p>
          <w:p w14:paraId="0B032FE3" w14:textId="77777777" w:rsidR="00641D67" w:rsidRPr="001D386E" w:rsidRDefault="00641D67" w:rsidP="00877306">
            <w:pPr>
              <w:pStyle w:val="TAN"/>
              <w:rPr>
                <w:rFonts w:cs="Arial"/>
                <w:lang w:eastAsia="ja-JP"/>
              </w:rPr>
            </w:pPr>
            <w:r w:rsidRPr="001D386E">
              <w:rPr>
                <w:rFonts w:cs="Arial"/>
                <w:lang w:eastAsia="ja-JP"/>
              </w:rPr>
              <w:t>NOTE 7:</w:t>
            </w:r>
            <w:r w:rsidRPr="001D386E">
              <w:rPr>
                <w:rFonts w:cs="Arial"/>
                <w:lang w:eastAsia="ja-JP"/>
              </w:rPr>
              <w:tab/>
            </w:r>
            <w:r w:rsidRPr="001D386E">
              <w:rPr>
                <w:rFonts w:cs="Arial"/>
                <w:position w:val="-12"/>
                <w:lang w:eastAsia="ja-JP"/>
              </w:rPr>
              <w:object w:dxaOrig="499" w:dyaOrig="360" w14:anchorId="0D2F2D64">
                <v:shape id="_x0000_i1028" type="#_x0000_t75" style="width:25.5pt;height:18.75pt" o:ole="">
                  <v:imagedata r:id="rId23" o:title=""/>
                </v:shape>
                <o:OLEObject Type="Embed" ProgID="Equation.3" ShapeID="_x0000_i1028" DrawAspect="Content" ObjectID="_1689779954" r:id="rId24"/>
              </w:object>
            </w:r>
            <w:r w:rsidRPr="001D386E">
              <w:rPr>
                <w:rFonts w:cs="Arial"/>
                <w:lang w:eastAsia="ja-JP"/>
              </w:rPr>
              <w:t xml:space="preserve"> is the Transmission Bandwidth Configuration (tones).</w:t>
            </w:r>
          </w:p>
          <w:p w14:paraId="1450C52D" w14:textId="77777777" w:rsidR="00641D67" w:rsidRPr="001D386E" w:rsidRDefault="00641D67" w:rsidP="00877306">
            <w:pPr>
              <w:pStyle w:val="TAN"/>
              <w:rPr>
                <w:rFonts w:cs="Arial"/>
                <w:lang w:eastAsia="ja-JP"/>
              </w:rPr>
            </w:pPr>
            <w:r w:rsidRPr="001D386E">
              <w:rPr>
                <w:rFonts w:cs="Arial"/>
                <w:lang w:eastAsia="ja-JP"/>
              </w:rPr>
              <w:t xml:space="preserve">NOTE </w:t>
            </w:r>
            <w:r w:rsidRPr="001D386E">
              <w:rPr>
                <w:rFonts w:cs="Arial" w:hint="eastAsia"/>
                <w:lang w:eastAsia="ja-JP"/>
              </w:rPr>
              <w:t>8</w:t>
            </w:r>
            <w:r w:rsidRPr="001D386E">
              <w:rPr>
                <w:rFonts w:cs="Arial"/>
                <w:lang w:eastAsia="ja-JP"/>
              </w:rPr>
              <w:t>:</w:t>
            </w:r>
            <w:r w:rsidRPr="001D386E">
              <w:rPr>
                <w:rFonts w:cs="Arial"/>
                <w:lang w:eastAsia="ja-JP"/>
              </w:rPr>
              <w:tab/>
            </w:r>
            <w:r w:rsidRPr="001D386E">
              <w:rPr>
                <w:rFonts w:cs="Arial"/>
                <w:position w:val="-12"/>
                <w:lang w:eastAsia="ja-JP"/>
              </w:rPr>
              <w:object w:dxaOrig="480" w:dyaOrig="360" w14:anchorId="65ED1E28">
                <v:shape id="_x0000_i1029" type="#_x0000_t75" style="width:24.75pt;height:18.75pt" o:ole="">
                  <v:imagedata r:id="rId25" o:title=""/>
                </v:shape>
                <o:OLEObject Type="Embed" ProgID="Equation.3" ShapeID="_x0000_i1029" DrawAspect="Content" ObjectID="_1689779955" r:id="rId26"/>
              </w:object>
            </w:r>
            <w:r w:rsidRPr="001D386E">
              <w:rPr>
                <w:rFonts w:cs="Arial"/>
                <w:lang w:eastAsia="ja-JP"/>
              </w:rPr>
              <w:t xml:space="preserve"> is the starting frequency offset between the allocated tone and the measured non-allocated tone. (e.g. </w:t>
            </w:r>
            <w:r w:rsidRPr="001D386E">
              <w:rPr>
                <w:rFonts w:cs="Arial"/>
                <w:position w:val="-12"/>
                <w:lang w:eastAsia="ja-JP"/>
              </w:rPr>
              <w:object w:dxaOrig="820" w:dyaOrig="360" w14:anchorId="54AAD3A6">
                <v:shape id="_x0000_i1030" type="#_x0000_t75" style="width:40.5pt;height:18.75pt" o:ole="">
                  <v:imagedata r:id="rId27" o:title=""/>
                </v:shape>
                <o:OLEObject Type="Embed" ProgID="Equation.3" ShapeID="_x0000_i1030" DrawAspect="Content" ObjectID="_1689779956" r:id="rId28"/>
              </w:object>
            </w:r>
            <w:r w:rsidRPr="001D386E">
              <w:rPr>
                <w:rFonts w:cs="Arial"/>
                <w:lang w:eastAsia="ja-JP"/>
              </w:rPr>
              <w:t xml:space="preserve"> or </w:t>
            </w:r>
            <w:r w:rsidRPr="001D386E">
              <w:rPr>
                <w:rFonts w:cs="Arial"/>
                <w:position w:val="-12"/>
                <w:lang w:eastAsia="ja-JP"/>
              </w:rPr>
              <w:object w:dxaOrig="980" w:dyaOrig="360" w14:anchorId="38866F75">
                <v:shape id="_x0000_i1031" type="#_x0000_t75" style="width:48pt;height:18.75pt" o:ole="">
                  <v:imagedata r:id="rId29" o:title=""/>
                </v:shape>
                <o:OLEObject Type="Embed" ProgID="Equation.3" ShapeID="_x0000_i1031" DrawAspect="Content" ObjectID="_1689779957" r:id="rId30"/>
              </w:object>
            </w:r>
            <w:r w:rsidRPr="001D386E">
              <w:rPr>
                <w:rFonts w:cs="Arial"/>
                <w:lang w:eastAsia="ja-JP"/>
              </w:rPr>
              <w:t xml:space="preserve"> for the first adjacent </w:t>
            </w:r>
            <w:r w:rsidRPr="001D386E">
              <w:rPr>
                <w:rFonts w:cs="Arial" w:hint="eastAsia"/>
                <w:lang w:eastAsia="ja-JP"/>
              </w:rPr>
              <w:t>tone</w:t>
            </w:r>
            <w:r w:rsidRPr="001D386E">
              <w:rPr>
                <w:rFonts w:cs="Arial"/>
                <w:lang w:eastAsia="ja-JP"/>
              </w:rPr>
              <w:t xml:space="preserve"> outside of the allocated bandwidth.</w:t>
            </w:r>
          </w:p>
          <w:p w14:paraId="05C7DAB8" w14:textId="77777777" w:rsidR="00641D67" w:rsidRDefault="00641D67" w:rsidP="00877306">
            <w:pPr>
              <w:pStyle w:val="TAN"/>
              <w:rPr>
                <w:ins w:id="21" w:author="Nokia" w:date="2021-08-06T18:13:00Z"/>
                <w:rFonts w:cs="Arial"/>
                <w:lang w:eastAsia="ja-JP"/>
              </w:rPr>
            </w:pPr>
            <w:r w:rsidRPr="001D386E">
              <w:rPr>
                <w:rFonts w:cs="Arial"/>
                <w:lang w:eastAsia="ja-JP"/>
              </w:rPr>
              <w:t xml:space="preserve">NOTE </w:t>
            </w:r>
            <w:r w:rsidRPr="001D386E">
              <w:rPr>
                <w:rFonts w:cs="Arial" w:hint="eastAsia"/>
                <w:lang w:eastAsia="ja-JP"/>
              </w:rPr>
              <w:t>9</w:t>
            </w:r>
            <w:r w:rsidRPr="001D386E">
              <w:rPr>
                <w:rFonts w:cs="Arial"/>
                <w:lang w:eastAsia="ja-JP"/>
              </w:rPr>
              <w:t>:</w:t>
            </w:r>
            <w:r w:rsidRPr="001D386E">
              <w:rPr>
                <w:rFonts w:cs="Arial"/>
                <w:lang w:eastAsia="ja-JP"/>
              </w:rPr>
              <w:tab/>
            </w:r>
            <w:r w:rsidRPr="001D386E">
              <w:rPr>
                <w:rFonts w:cs="Arial"/>
                <w:position w:val="-12"/>
                <w:lang w:eastAsia="ja-JP"/>
              </w:rPr>
              <w:object w:dxaOrig="440" w:dyaOrig="360" w14:anchorId="186EA16A">
                <v:shape id="_x0000_i1032" type="#_x0000_t75" style="width:21.75pt;height:18.75pt" o:ole="">
                  <v:imagedata r:id="rId31" o:title=""/>
                </v:shape>
                <o:OLEObject Type="Embed" ProgID="Equation.3" ShapeID="_x0000_i1032" DrawAspect="Content" ObjectID="_1689779958" r:id="rId32"/>
              </w:object>
            </w:r>
            <w:r w:rsidRPr="001D386E">
              <w:rPr>
                <w:rFonts w:cs="Arial"/>
                <w:lang w:eastAsia="ja-JP"/>
              </w:rPr>
              <w:t xml:space="preserve"> is the transmitted power per 3.75 kHz or 15 kHz in allocated tones, measured in dBm.</w:t>
            </w:r>
          </w:p>
          <w:p w14:paraId="79A8FB2D" w14:textId="5F1E7758" w:rsidR="003108CE" w:rsidRPr="001D386E" w:rsidRDefault="003108CE" w:rsidP="00877306">
            <w:pPr>
              <w:pStyle w:val="TAN"/>
              <w:rPr>
                <w:rFonts w:cs="Arial"/>
                <w:lang w:eastAsia="ja-JP"/>
              </w:rPr>
            </w:pPr>
            <w:ins w:id="22" w:author="Nokia" w:date="2021-08-06T18:13:00Z">
              <w:r>
                <w:rPr>
                  <w:rFonts w:cs="Arial"/>
                  <w:lang w:eastAsia="ja-JP"/>
                </w:rPr>
                <w:t>NOTE 10:</w:t>
              </w:r>
              <w:r w:rsidRPr="001D386E">
                <w:rPr>
                  <w:rFonts w:cs="Arial"/>
                  <w:lang w:eastAsia="ja-JP"/>
                </w:rPr>
                <w:t xml:space="preserve"> </w:t>
              </w:r>
              <w:r w:rsidRPr="001D386E">
                <w:rPr>
                  <w:rFonts w:cs="Arial"/>
                  <w:lang w:eastAsia="ja-JP"/>
                </w:rPr>
                <w:tab/>
              </w:r>
            </w:ins>
            <m:oMath>
              <m:r>
                <w:ins w:id="23" w:author="Nokia" w:date="2021-08-06T18:13:00Z">
                  <w:rPr>
                    <w:rFonts w:ascii="Cambria Math" w:cs="Arial"/>
                    <w:lang w:eastAsia="ja-JP"/>
                  </w:rPr>
                  <m:t>EVM</m:t>
                </w:ins>
              </m:r>
            </m:oMath>
            <w:ins w:id="24" w:author="Nokia" w:date="2021-08-06T18:13:00Z">
              <w:r>
                <w:rPr>
                  <w:rFonts w:cs="Arial"/>
                  <w:lang w:eastAsia="ja-JP"/>
                </w:rPr>
                <w:t xml:space="preserve"> is </w:t>
              </w:r>
              <w:r w:rsidRPr="00C03CCF">
                <w:rPr>
                  <w:rFonts w:cs="Arial"/>
                  <w:lang w:eastAsia="ja-JP"/>
                </w:rPr>
                <w:t xml:space="preserve">the limit specified in Table 6.5.2.1.1-1 for the modulation format used in the allocated </w:t>
              </w:r>
              <w:r>
                <w:rPr>
                  <w:rFonts w:cs="Arial"/>
                  <w:lang w:eastAsia="ja-JP"/>
                </w:rPr>
                <w:t>tones.</w:t>
              </w:r>
            </w:ins>
          </w:p>
        </w:tc>
      </w:tr>
    </w:tbl>
    <w:p w14:paraId="4674BF87" w14:textId="77777777" w:rsidR="00641D67" w:rsidRPr="00641D67" w:rsidRDefault="00641D67" w:rsidP="00641D67">
      <w:pPr>
        <w:rPr>
          <w:noProof/>
          <w:color w:val="0070C0"/>
        </w:rPr>
      </w:pPr>
    </w:p>
    <w:p w14:paraId="00A0CB48" w14:textId="77777777" w:rsidR="00641D67" w:rsidRDefault="00641D67" w:rsidP="00641D67">
      <w:pPr>
        <w:rPr>
          <w:noProof/>
          <w:color w:val="0070C0"/>
        </w:rPr>
      </w:pPr>
      <w:r w:rsidRPr="00786B8B">
        <w:rPr>
          <w:noProof/>
          <w:color w:val="0070C0"/>
        </w:rPr>
        <w:t xml:space="preserve">****************************** </w:t>
      </w:r>
      <w:r>
        <w:rPr>
          <w:noProof/>
          <w:color w:val="0070C0"/>
        </w:rPr>
        <w:t xml:space="preserve">End of </w:t>
      </w:r>
      <w:r w:rsidRPr="00786B8B">
        <w:rPr>
          <w:noProof/>
          <w:color w:val="0070C0"/>
        </w:rPr>
        <w:t>changes ******************************************</w:t>
      </w:r>
    </w:p>
    <w:p w14:paraId="54F0583A" w14:textId="40EBE408" w:rsidR="00641D67" w:rsidRPr="00641D67" w:rsidRDefault="00641D67" w:rsidP="00641D67">
      <w:pPr>
        <w:rPr>
          <w:noProof/>
          <w:color w:val="0070C0"/>
        </w:rPr>
      </w:pPr>
    </w:p>
    <w:sectPr w:rsidR="00641D67" w:rsidRPr="00641D67"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79B74" w14:textId="77777777" w:rsidR="00F45633" w:rsidRDefault="00F45633">
      <w:r>
        <w:separator/>
      </w:r>
    </w:p>
  </w:endnote>
  <w:endnote w:type="continuationSeparator" w:id="0">
    <w:p w14:paraId="2EF5696E" w14:textId="77777777" w:rsidR="00F45633" w:rsidRDefault="00F45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81B01" w14:textId="77777777" w:rsidR="003C5714" w:rsidRDefault="003C5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3E450" w14:textId="77777777" w:rsidR="003C5714" w:rsidRDefault="003C5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ECC01" w14:textId="77777777" w:rsidR="003C5714" w:rsidRDefault="003C5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B39A6" w14:textId="77777777" w:rsidR="00F45633" w:rsidRDefault="00F45633">
      <w:r>
        <w:separator/>
      </w:r>
    </w:p>
  </w:footnote>
  <w:footnote w:type="continuationSeparator" w:id="0">
    <w:p w14:paraId="2FBDFCCA" w14:textId="77777777" w:rsidR="00F45633" w:rsidRDefault="00F45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EBFAF" w14:textId="77777777" w:rsidR="000C0550" w:rsidRDefault="000C0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0626E" w14:textId="77777777" w:rsidR="003C5714" w:rsidRDefault="003C5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D2943" w14:textId="77777777" w:rsidR="003C5714" w:rsidRDefault="003C57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F"/>
    <w:rsid w:val="00022E4A"/>
    <w:rsid w:val="000A6394"/>
    <w:rsid w:val="000B7FED"/>
    <w:rsid w:val="000C038A"/>
    <w:rsid w:val="000C0550"/>
    <w:rsid w:val="000C6598"/>
    <w:rsid w:val="000D44B3"/>
    <w:rsid w:val="000D79A3"/>
    <w:rsid w:val="00132564"/>
    <w:rsid w:val="00144342"/>
    <w:rsid w:val="00145D43"/>
    <w:rsid w:val="00166292"/>
    <w:rsid w:val="00175961"/>
    <w:rsid w:val="00192C46"/>
    <w:rsid w:val="001A08B3"/>
    <w:rsid w:val="001A7B60"/>
    <w:rsid w:val="001B52F0"/>
    <w:rsid w:val="001B7A65"/>
    <w:rsid w:val="001D34F9"/>
    <w:rsid w:val="001E41F3"/>
    <w:rsid w:val="00252970"/>
    <w:rsid w:val="0026004D"/>
    <w:rsid w:val="002640DD"/>
    <w:rsid w:val="00275D12"/>
    <w:rsid w:val="00284FEB"/>
    <w:rsid w:val="002860C4"/>
    <w:rsid w:val="002B5741"/>
    <w:rsid w:val="002B7028"/>
    <w:rsid w:val="002D5C98"/>
    <w:rsid w:val="002E472E"/>
    <w:rsid w:val="00305409"/>
    <w:rsid w:val="003108CE"/>
    <w:rsid w:val="003253F3"/>
    <w:rsid w:val="00331F2E"/>
    <w:rsid w:val="003609EF"/>
    <w:rsid w:val="0036231A"/>
    <w:rsid w:val="00374DD4"/>
    <w:rsid w:val="00382E73"/>
    <w:rsid w:val="003A7454"/>
    <w:rsid w:val="003C5714"/>
    <w:rsid w:val="003E1A36"/>
    <w:rsid w:val="00410371"/>
    <w:rsid w:val="004242F1"/>
    <w:rsid w:val="00463DC6"/>
    <w:rsid w:val="00494DEC"/>
    <w:rsid w:val="004A404C"/>
    <w:rsid w:val="004B75B7"/>
    <w:rsid w:val="0051580D"/>
    <w:rsid w:val="00527BC2"/>
    <w:rsid w:val="00547111"/>
    <w:rsid w:val="0055023D"/>
    <w:rsid w:val="00592D74"/>
    <w:rsid w:val="005B2595"/>
    <w:rsid w:val="005E2C44"/>
    <w:rsid w:val="00612B99"/>
    <w:rsid w:val="00617395"/>
    <w:rsid w:val="00621188"/>
    <w:rsid w:val="006257ED"/>
    <w:rsid w:val="00641D67"/>
    <w:rsid w:val="00652C69"/>
    <w:rsid w:val="006607F7"/>
    <w:rsid w:val="00665C47"/>
    <w:rsid w:val="00695808"/>
    <w:rsid w:val="006B0D95"/>
    <w:rsid w:val="006B46FB"/>
    <w:rsid w:val="006E21FB"/>
    <w:rsid w:val="007176FF"/>
    <w:rsid w:val="00745F14"/>
    <w:rsid w:val="00756277"/>
    <w:rsid w:val="00760F20"/>
    <w:rsid w:val="00792342"/>
    <w:rsid w:val="007977A8"/>
    <w:rsid w:val="007B512A"/>
    <w:rsid w:val="007C2097"/>
    <w:rsid w:val="007D6A07"/>
    <w:rsid w:val="007E6513"/>
    <w:rsid w:val="007F7259"/>
    <w:rsid w:val="008040A8"/>
    <w:rsid w:val="008223CB"/>
    <w:rsid w:val="008279FA"/>
    <w:rsid w:val="0084534D"/>
    <w:rsid w:val="008626E7"/>
    <w:rsid w:val="00870EE7"/>
    <w:rsid w:val="008863B9"/>
    <w:rsid w:val="008A45A6"/>
    <w:rsid w:val="008F208C"/>
    <w:rsid w:val="008F3789"/>
    <w:rsid w:val="008F686C"/>
    <w:rsid w:val="009148DE"/>
    <w:rsid w:val="00941E30"/>
    <w:rsid w:val="009777D9"/>
    <w:rsid w:val="00991B88"/>
    <w:rsid w:val="009A005F"/>
    <w:rsid w:val="009A5753"/>
    <w:rsid w:val="009A579D"/>
    <w:rsid w:val="009E3297"/>
    <w:rsid w:val="009F734F"/>
    <w:rsid w:val="00A243CA"/>
    <w:rsid w:val="00A246B6"/>
    <w:rsid w:val="00A47E70"/>
    <w:rsid w:val="00A50CF0"/>
    <w:rsid w:val="00A60CF4"/>
    <w:rsid w:val="00A610B4"/>
    <w:rsid w:val="00A7671C"/>
    <w:rsid w:val="00A82D5F"/>
    <w:rsid w:val="00A82EBE"/>
    <w:rsid w:val="00AA2CBC"/>
    <w:rsid w:val="00AC5820"/>
    <w:rsid w:val="00AD1CD8"/>
    <w:rsid w:val="00AE5234"/>
    <w:rsid w:val="00AF431F"/>
    <w:rsid w:val="00B258BB"/>
    <w:rsid w:val="00B30858"/>
    <w:rsid w:val="00B67B97"/>
    <w:rsid w:val="00B92C13"/>
    <w:rsid w:val="00B968C8"/>
    <w:rsid w:val="00BA3EC5"/>
    <w:rsid w:val="00BA414B"/>
    <w:rsid w:val="00BA51D9"/>
    <w:rsid w:val="00BB5DFC"/>
    <w:rsid w:val="00BD279D"/>
    <w:rsid w:val="00BD6BB8"/>
    <w:rsid w:val="00BE35A2"/>
    <w:rsid w:val="00C07AAB"/>
    <w:rsid w:val="00C44029"/>
    <w:rsid w:val="00C62E30"/>
    <w:rsid w:val="00C66BA2"/>
    <w:rsid w:val="00C677CC"/>
    <w:rsid w:val="00C91F96"/>
    <w:rsid w:val="00C95985"/>
    <w:rsid w:val="00CA779F"/>
    <w:rsid w:val="00CC5026"/>
    <w:rsid w:val="00CC68D0"/>
    <w:rsid w:val="00D03F9A"/>
    <w:rsid w:val="00D06D51"/>
    <w:rsid w:val="00D24991"/>
    <w:rsid w:val="00D35EE5"/>
    <w:rsid w:val="00D50255"/>
    <w:rsid w:val="00D66520"/>
    <w:rsid w:val="00DD5A6E"/>
    <w:rsid w:val="00DE046B"/>
    <w:rsid w:val="00DE34CF"/>
    <w:rsid w:val="00E043F5"/>
    <w:rsid w:val="00E13F3D"/>
    <w:rsid w:val="00E21D1C"/>
    <w:rsid w:val="00E22DB8"/>
    <w:rsid w:val="00E34898"/>
    <w:rsid w:val="00E93554"/>
    <w:rsid w:val="00EA2F9F"/>
    <w:rsid w:val="00EB09B7"/>
    <w:rsid w:val="00EC2DD1"/>
    <w:rsid w:val="00EE7D7C"/>
    <w:rsid w:val="00F25D98"/>
    <w:rsid w:val="00F2769F"/>
    <w:rsid w:val="00F300FB"/>
    <w:rsid w:val="00F45633"/>
    <w:rsid w:val="00F84B8E"/>
    <w:rsid w:val="00F868E1"/>
    <w:rsid w:val="00FB6386"/>
    <w:rsid w:val="00FB7D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EA2F9F"/>
    <w:rPr>
      <w:rFonts w:ascii="Arial" w:hAnsi="Arial"/>
      <w:sz w:val="18"/>
      <w:lang w:val="en-GB" w:eastAsia="en-US"/>
    </w:rPr>
  </w:style>
  <w:style w:type="character" w:customStyle="1" w:styleId="TAHCar">
    <w:name w:val="TAH Car"/>
    <w:link w:val="TAH"/>
    <w:qFormat/>
    <w:rsid w:val="00EA2F9F"/>
    <w:rPr>
      <w:rFonts w:ascii="Arial" w:hAnsi="Arial"/>
      <w:b/>
      <w:sz w:val="18"/>
      <w:lang w:val="en-GB" w:eastAsia="en-US"/>
    </w:rPr>
  </w:style>
  <w:style w:type="character" w:customStyle="1" w:styleId="THChar">
    <w:name w:val="TH Char"/>
    <w:link w:val="TH"/>
    <w:qFormat/>
    <w:rsid w:val="00EA2F9F"/>
    <w:rPr>
      <w:rFonts w:ascii="Arial" w:hAnsi="Arial"/>
      <w:b/>
      <w:lang w:val="en-GB" w:eastAsia="en-US"/>
    </w:rPr>
  </w:style>
  <w:style w:type="character" w:customStyle="1" w:styleId="TANChar">
    <w:name w:val="TAN Char"/>
    <w:basedOn w:val="DefaultParagraphFont"/>
    <w:link w:val="TAN"/>
    <w:qFormat/>
    <w:rsid w:val="00EA2F9F"/>
    <w:rPr>
      <w:rFonts w:ascii="Arial" w:hAnsi="Arial"/>
      <w:sz w:val="18"/>
      <w:lang w:val="en-GB" w:eastAsia="en-US"/>
    </w:rPr>
  </w:style>
  <w:style w:type="character" w:styleId="UnresolvedMention">
    <w:name w:val="Unresolved Mention"/>
    <w:basedOn w:val="DefaultParagraphFont"/>
    <w:uiPriority w:val="99"/>
    <w:semiHidden/>
    <w:unhideWhenUsed/>
    <w:rsid w:val="001443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Pages>
  <Words>901</Words>
  <Characters>5141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60</cp:revision>
  <cp:lastPrinted>1899-12-31T23:00:00Z</cp:lastPrinted>
  <dcterms:created xsi:type="dcterms:W3CDTF">2020-02-03T08:32:00Z</dcterms:created>
  <dcterms:modified xsi:type="dcterms:W3CDTF">2021-08-06T15:23:00Z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R4-2108978</vt:lpwstr>
  </property>
  <property fmtid="{D5CDD505-2E9C-101B-9397-08002B2CF9AE}" pid="10" name="Spec#">
    <vt:lpwstr>36.101</vt:lpwstr>
  </property>
  <property fmtid="{D5CDD505-2E9C-101B-9397-08002B2CF9AE}" pid="11" name="Cr#">
    <vt:lpwstr>5750</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NB-IoT IBE</vt:lpwstr>
  </property>
  <property fmtid="{D5CDD505-2E9C-101B-9397-08002B2CF9AE}" pid="15" name="SourceIfWg">
    <vt:lpwstr>Nokia Germany</vt:lpwstr>
  </property>
  <property fmtid="{D5CDD505-2E9C-101B-9397-08002B2CF9AE}" pid="16" name="SourceIfTsg">
    <vt:lpwstr/>
  </property>
  <property fmtid="{D5CDD505-2E9C-101B-9397-08002B2CF9AE}" pid="17" name="RelatedWis">
    <vt:lpwstr>NB_IOTenh4_LTE_eMTC6-Core</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